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48" w:rsidRDefault="00BF42F6" w:rsidP="00B755C2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ANN O’HEAR: </w:t>
      </w:r>
      <w:r w:rsidR="00A64E48">
        <w:rPr>
          <w:b/>
        </w:rPr>
        <w:t>PUBLICATIONS AND OTHER WORKS</w:t>
      </w:r>
      <w:r w:rsidR="00F74C7B">
        <w:rPr>
          <w:b/>
        </w:rPr>
        <w:t xml:space="preserve"> (TO </w:t>
      </w:r>
      <w:r w:rsidR="00B755C2">
        <w:rPr>
          <w:b/>
        </w:rPr>
        <w:t>2017</w:t>
      </w:r>
      <w:r w:rsidR="00F74C7B">
        <w:rPr>
          <w:b/>
        </w:rPr>
        <w:t>)</w:t>
      </w:r>
    </w:p>
    <w:p w:rsidR="00A64E48" w:rsidRDefault="00A64E48" w:rsidP="00A64E48">
      <w:pPr>
        <w:rPr>
          <w:b/>
        </w:rPr>
      </w:pPr>
    </w:p>
    <w:p w:rsidR="00A64E48" w:rsidRDefault="00A64E48" w:rsidP="00A64E48">
      <w:pPr>
        <w:outlineLvl w:val="0"/>
        <w:rPr>
          <w:b/>
        </w:rPr>
      </w:pPr>
    </w:p>
    <w:p w:rsidR="00AB60CA" w:rsidRDefault="00AB60CA" w:rsidP="00A64E48">
      <w:pPr>
        <w:outlineLvl w:val="0"/>
        <w:rPr>
          <w:b/>
        </w:rPr>
      </w:pPr>
    </w:p>
    <w:p w:rsidR="00A64E48" w:rsidRDefault="00A71F25" w:rsidP="00A64E48">
      <w:pPr>
        <w:outlineLvl w:val="0"/>
        <w:rPr>
          <w:b/>
        </w:rPr>
      </w:pPr>
      <w:r>
        <w:rPr>
          <w:b/>
        </w:rPr>
        <w:t>Books</w:t>
      </w:r>
    </w:p>
    <w:p w:rsidR="00AB60CA" w:rsidRDefault="00AB60CA" w:rsidP="00A64E48">
      <w:pPr>
        <w:outlineLvl w:val="0"/>
      </w:pPr>
    </w:p>
    <w:p w:rsidR="00A64E48" w:rsidRPr="00A71F25" w:rsidRDefault="00A71F25" w:rsidP="00A64E48">
      <w:r>
        <w:rPr>
          <w:b/>
        </w:rPr>
        <w:t>Authored</w:t>
      </w:r>
    </w:p>
    <w:p w:rsidR="00A64E48" w:rsidRDefault="00A64E48" w:rsidP="00A64E48">
      <w:pPr>
        <w:numPr>
          <w:ilvl w:val="0"/>
          <w:numId w:val="1"/>
        </w:numPr>
      </w:pPr>
      <w:r>
        <w:rPr>
          <w:i/>
        </w:rPr>
        <w:t xml:space="preserve">Power Relations in </w:t>
      </w:r>
      <w:smartTag w:uri="urn:schemas-microsoft-com:office:smarttags" w:element="country-region">
        <w:r>
          <w:rPr>
            <w:i/>
          </w:rPr>
          <w:t>Nigeria</w:t>
        </w:r>
      </w:smartTag>
      <w:r>
        <w:rPr>
          <w:i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Ilorin</w:t>
          </w:r>
        </w:smartTag>
      </w:smartTag>
      <w:r>
        <w:rPr>
          <w:i/>
        </w:rPr>
        <w:t xml:space="preserve"> Slaves and Their Successors</w:t>
      </w:r>
      <w:r>
        <w:t xml:space="preserve">. </w:t>
      </w:r>
      <w:smartTag w:uri="urn:schemas-microsoft-com:office:smarttags" w:element="City">
        <w:r>
          <w:t>Rochester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Rochester</w:t>
          </w:r>
        </w:smartTag>
      </w:smartTag>
      <w:r>
        <w:t xml:space="preserve"> Press, 1997.</w:t>
      </w:r>
    </w:p>
    <w:p w:rsidR="00A71F25" w:rsidRDefault="00A71F25" w:rsidP="00A71F25"/>
    <w:p w:rsidR="00A71F25" w:rsidRDefault="00A71F25" w:rsidP="00A71F25">
      <w:pPr>
        <w:rPr>
          <w:b/>
        </w:rPr>
      </w:pPr>
      <w:r>
        <w:rPr>
          <w:b/>
        </w:rPr>
        <w:t>Edited</w:t>
      </w:r>
    </w:p>
    <w:p w:rsidR="00A71F25" w:rsidRPr="00A71F25" w:rsidRDefault="00A71F25" w:rsidP="00A71F25">
      <w:pPr>
        <w:numPr>
          <w:ilvl w:val="0"/>
          <w:numId w:val="1"/>
        </w:numPr>
      </w:pPr>
      <w:r>
        <w:t xml:space="preserve">Ed. with T. Falola. </w:t>
      </w:r>
      <w:r>
        <w:rPr>
          <w:i/>
        </w:rPr>
        <w:t xml:space="preserve">Studies in the Nineteenth-Century Economic History of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Nigeria</w:t>
          </w:r>
        </w:smartTag>
      </w:smartTag>
      <w:r>
        <w:rPr>
          <w:i/>
        </w:rPr>
        <w:t>.</w:t>
      </w:r>
      <w:r>
        <w:t xml:space="preserve"> </w:t>
      </w:r>
      <w:smartTag w:uri="urn:schemas-microsoft-com:office:smarttags" w:element="City">
        <w:r>
          <w:t>Madison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Wisconsin–Madison African</w:t>
          </w:r>
        </w:smartTag>
      </w:smartTag>
      <w:r>
        <w:t xml:space="preserve"> Studies Program, 1999. </w:t>
      </w:r>
    </w:p>
    <w:p w:rsidR="00A64E48" w:rsidRDefault="00A64E48" w:rsidP="00A64E48">
      <w:pPr>
        <w:numPr>
          <w:ilvl w:val="0"/>
          <w:numId w:val="1"/>
        </w:numPr>
      </w:pPr>
      <w:r>
        <w:t xml:space="preserve">Ed. </w:t>
      </w:r>
      <w:r>
        <w:rPr>
          <w:i/>
        </w:rPr>
        <w:t xml:space="preserve">Letters from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Nigeria</w:t>
          </w:r>
        </w:smartTag>
      </w:smartTag>
      <w:r>
        <w:rPr>
          <w:i/>
        </w:rPr>
        <w:t>, 1899–1900: David Wynford Carnegie</w:t>
      </w:r>
      <w:r>
        <w:t xml:space="preserve">. </w:t>
      </w:r>
      <w:smartTag w:uri="urn:schemas-microsoft-com:office:smarttags" w:element="City">
        <w:r>
          <w:t>Madison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Wisconsin–Madison African</w:t>
          </w:r>
        </w:smartTag>
      </w:smartTag>
      <w:r>
        <w:t xml:space="preserve"> Studies Program, 1992. Edited, with new introduction, comprehensive explanatory notes, appendix with new information, and index.</w:t>
      </w:r>
    </w:p>
    <w:p w:rsidR="00A64E48" w:rsidRDefault="00A64E48" w:rsidP="00A64E48"/>
    <w:p w:rsidR="00A64E48" w:rsidRDefault="00A64E48" w:rsidP="00A64E48"/>
    <w:p w:rsidR="00A64E48" w:rsidRDefault="00A64E48" w:rsidP="00A64E48">
      <w:pPr>
        <w:outlineLvl w:val="0"/>
        <w:rPr>
          <w:b/>
        </w:rPr>
      </w:pPr>
      <w:r>
        <w:rPr>
          <w:b/>
        </w:rPr>
        <w:t>Chapters and Articles</w:t>
      </w:r>
    </w:p>
    <w:p w:rsidR="00AB60CA" w:rsidRDefault="00AB60CA" w:rsidP="00A64E48">
      <w:pPr>
        <w:outlineLvl w:val="0"/>
      </w:pPr>
    </w:p>
    <w:p w:rsidR="00A64E48" w:rsidRDefault="00A64E48" w:rsidP="00A64E48">
      <w:pPr>
        <w:ind w:left="360"/>
      </w:pPr>
    </w:p>
    <w:p w:rsidR="00A64E48" w:rsidRDefault="00A64E48" w:rsidP="00A64E48">
      <w:pPr>
        <w:numPr>
          <w:ilvl w:val="0"/>
          <w:numId w:val="3"/>
        </w:numPr>
      </w:pPr>
      <w:r>
        <w:t xml:space="preserve">“The Yoruba and the Peoples of the Niger-Benue Confluence.” In </w:t>
      </w:r>
      <w:r>
        <w:rPr>
          <w:i/>
        </w:rPr>
        <w:t>Yoruba Frontiers,</w:t>
      </w:r>
      <w:r>
        <w:t xml:space="preserve"> ed. F. Afolayan and T. Falol</w:t>
      </w:r>
      <w:r w:rsidR="00AE528B">
        <w:t xml:space="preserve">a. </w:t>
      </w:r>
      <w:r w:rsidR="00A71F25">
        <w:t>Forthcoming</w:t>
      </w:r>
      <w:r w:rsidR="000F7013">
        <w:t xml:space="preserve"> (</w:t>
      </w:r>
      <w:r w:rsidR="008C3DF1">
        <w:t>as at Nov.</w:t>
      </w:r>
      <w:r w:rsidR="004962A7">
        <w:t xml:space="preserve"> 2017</w:t>
      </w:r>
      <w:r w:rsidR="00A01D17">
        <w:t>)</w:t>
      </w:r>
      <w:r>
        <w:t>.</w:t>
      </w:r>
    </w:p>
    <w:p w:rsidR="00A64E48" w:rsidRDefault="00A64E48" w:rsidP="00A64E48">
      <w:pPr>
        <w:numPr>
          <w:ilvl w:val="0"/>
          <w:numId w:val="3"/>
        </w:numPr>
      </w:pPr>
      <w:r>
        <w:t>“</w:t>
      </w:r>
      <w:r>
        <w:rPr>
          <w:i/>
        </w:rPr>
        <w:t>Oriki</w:t>
      </w:r>
      <w:r>
        <w:t xml:space="preserve"> and the History of</w:t>
      </w:r>
      <w:r w:rsidR="00D207F1">
        <w:t xml:space="preserve"> Slavery in Ilorin, Nigeria.” In </w:t>
      </w:r>
      <w:r w:rsidR="00D207F1">
        <w:rPr>
          <w:i/>
        </w:rPr>
        <w:t>African Slaves, African Masters: Politics, Memories, Social Life</w:t>
      </w:r>
      <w:r w:rsidR="00D207F1">
        <w:t>, ed. Alice Bellagamba, San</w:t>
      </w:r>
      <w:r w:rsidR="00A71F25">
        <w:t>dra Green</w:t>
      </w:r>
      <w:r w:rsidR="008C3DF1">
        <w:t xml:space="preserve">e, and Martin Klein, 153-174. Trenton, NJ: </w:t>
      </w:r>
      <w:r w:rsidR="00A01D17">
        <w:t>Africa World Pr</w:t>
      </w:r>
      <w:r w:rsidR="004962A7">
        <w:t>es</w:t>
      </w:r>
      <w:r w:rsidR="008C3DF1">
        <w:t>s (Tubman Series), 2017</w:t>
      </w:r>
      <w:r w:rsidR="00A71F25">
        <w:t>.</w:t>
      </w:r>
    </w:p>
    <w:p w:rsidR="00A64E48" w:rsidRDefault="00A64E48" w:rsidP="00A64E48">
      <w:pPr>
        <w:numPr>
          <w:ilvl w:val="0"/>
          <w:numId w:val="3"/>
        </w:numPr>
      </w:pPr>
      <w:r>
        <w:t xml:space="preserve"> “Sojourners in Strange Lands: Issues of Cultural Interchange.” In</w:t>
      </w:r>
      <w:r w:rsidRPr="005B6878">
        <w:rPr>
          <w:i/>
        </w:rPr>
        <w:t xml:space="preserve"> Immigrant Academics and Cultural Challenges in a Global Environmen</w:t>
      </w:r>
      <w:r>
        <w:rPr>
          <w:i/>
        </w:rPr>
        <w:t>t</w:t>
      </w:r>
      <w:r>
        <w:t>, ed. F. J. Kolapo</w:t>
      </w:r>
      <w:r w:rsidR="00D5442C">
        <w:t>, 53‒70</w:t>
      </w:r>
      <w:r>
        <w:t xml:space="preserve">. </w:t>
      </w:r>
      <w:smartTag w:uri="urn:schemas-microsoft-com:office:smarttags" w:element="City">
        <w:r>
          <w:t>Amherst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: </w:t>
      </w:r>
      <w:smartTag w:uri="urn:schemas-microsoft-com:office:smarttags" w:element="place">
        <w:r>
          <w:t>Cambria</w:t>
        </w:r>
      </w:smartTag>
      <w:r>
        <w:t xml:space="preserve"> Press, 2009.</w:t>
      </w:r>
      <w:r w:rsidR="00820B31">
        <w:t xml:space="preserve"> </w:t>
      </w:r>
    </w:p>
    <w:p w:rsidR="00A64E48" w:rsidRDefault="00A64E48" w:rsidP="00A64E48">
      <w:pPr>
        <w:numPr>
          <w:ilvl w:val="0"/>
          <w:numId w:val="13"/>
        </w:numPr>
      </w:pPr>
      <w:r>
        <w:t xml:space="preserve"> “Elite Slaves in </w:t>
      </w:r>
      <w:smartTag w:uri="urn:schemas-microsoft-com:office:smarttags" w:element="place">
        <w:smartTag w:uri="urn:schemas-microsoft-com:office:smarttags" w:element="City">
          <w:r>
            <w:t>Ilorin</w:t>
          </w:r>
        </w:smartTag>
      </w:smartTag>
      <w:r>
        <w:t xml:space="preserve"> in the Nineteenth and Twentieth Centuries.” </w:t>
      </w:r>
      <w:r>
        <w:rPr>
          <w:i/>
          <w:iCs/>
        </w:rPr>
        <w:t>International Journal of  African Historical Studies</w:t>
      </w:r>
      <w:r w:rsidR="007F21D0">
        <w:rPr>
          <w:iCs/>
        </w:rPr>
        <w:t>, vol.</w:t>
      </w:r>
      <w:r>
        <w:t xml:space="preserve"> 39, no. 2 (2006)</w:t>
      </w:r>
      <w:r w:rsidR="00071B86">
        <w:t>: 247‒273</w:t>
      </w:r>
      <w:r>
        <w:t>.</w:t>
      </w:r>
    </w:p>
    <w:p w:rsidR="00A64E48" w:rsidRDefault="00A64E48" w:rsidP="00A64E48">
      <w:pPr>
        <w:numPr>
          <w:ilvl w:val="0"/>
          <w:numId w:val="4"/>
        </w:numPr>
      </w:pPr>
      <w:r>
        <w:t xml:space="preserve"> “The History of the Okun Yoruba: Research Directions.” In </w:t>
      </w:r>
      <w:r>
        <w:rPr>
          <w:i/>
          <w:iCs/>
        </w:rPr>
        <w:t>Yoruba History and Power Politics</w:t>
      </w:r>
      <w:r>
        <w:t>, ed. T. Falola and Ann Genova</w:t>
      </w:r>
      <w:r w:rsidR="00071B86">
        <w:t>, 111‒126</w:t>
      </w:r>
      <w:r>
        <w:t xml:space="preserve">. </w:t>
      </w:r>
      <w:smartTag w:uri="urn:schemas-microsoft-com:office:smarttags" w:element="City">
        <w:r>
          <w:t>Rochester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Rochester</w:t>
          </w:r>
        </w:smartTag>
      </w:smartTag>
      <w:r>
        <w:t xml:space="preserve"> Press, 2006.</w:t>
      </w:r>
    </w:p>
    <w:p w:rsidR="00A64E48" w:rsidRDefault="00A64E48" w:rsidP="00A64E48">
      <w:pPr>
        <w:numPr>
          <w:ilvl w:val="0"/>
          <w:numId w:val="4"/>
        </w:numPr>
      </w:pPr>
      <w:r>
        <w:t xml:space="preserve"> “The Enslavement of Yoruba.” In </w:t>
      </w:r>
      <w:r>
        <w:rPr>
          <w:i/>
        </w:rPr>
        <w:t>The Yoruba Diaspora in the Atlantic World</w:t>
      </w:r>
      <w:r>
        <w:t>, ed. T. Falola and M. Childs</w:t>
      </w:r>
      <w:r w:rsidR="00071B86">
        <w:t>, 56‒73</w:t>
      </w:r>
      <w:r>
        <w:t xml:space="preserve">. </w:t>
      </w:r>
      <w:smartTag w:uri="urn:schemas-microsoft-com:office:smarttags" w:element="City">
        <w:r>
          <w:t>Bloomington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2005.</w:t>
      </w:r>
    </w:p>
    <w:p w:rsidR="00A64E48" w:rsidRDefault="00A64E48" w:rsidP="00A64E48">
      <w:pPr>
        <w:numPr>
          <w:ilvl w:val="0"/>
          <w:numId w:val="4"/>
        </w:numPr>
      </w:pPr>
      <w:r>
        <w:t xml:space="preserve"> “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 as a Slaving and Slave-Trading Emirate.” In </w:t>
      </w:r>
      <w:r>
        <w:rPr>
          <w:i/>
        </w:rPr>
        <w:t>Slavery on the Frontiers of Islam</w:t>
      </w:r>
      <w:r>
        <w:t>, ed. P. E. Lovejoy</w:t>
      </w:r>
      <w:r w:rsidR="00071B86">
        <w:t>, 55‒68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Princeton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>: Markus Wiener, 2003.</w:t>
      </w:r>
    </w:p>
    <w:p w:rsidR="00A64E48" w:rsidRDefault="00A64E48" w:rsidP="00A64E48">
      <w:pPr>
        <w:numPr>
          <w:ilvl w:val="0"/>
          <w:numId w:val="4"/>
        </w:numPr>
      </w:pPr>
      <w:r>
        <w:t>“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>: Dependency Relationships in the Twentieth Century.” In</w:t>
      </w:r>
      <w:r>
        <w:rPr>
          <w:i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Nigeria</w:t>
          </w:r>
        </w:smartTag>
      </w:smartTag>
      <w:r>
        <w:rPr>
          <w:i/>
        </w:rPr>
        <w:t xml:space="preserve"> in the Twentieth Century</w:t>
      </w:r>
      <w:r>
        <w:t>, ed. T. Falola</w:t>
      </w:r>
      <w:r w:rsidR="00071B86">
        <w:t>, 225‒231</w:t>
      </w:r>
      <w:r>
        <w:t xml:space="preserve">. </w:t>
      </w:r>
      <w:smartTag w:uri="urn:schemas-microsoft-com:office:smarttags" w:element="City">
        <w:r>
          <w:t>Durham</w:t>
        </w:r>
      </w:smartTag>
      <w:r>
        <w:t xml:space="preserve">, </w:t>
      </w:r>
      <w:smartTag w:uri="urn:schemas-microsoft-com:office:smarttags" w:element="State">
        <w:r>
          <w:t>NC</w:t>
        </w:r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Carolina</w:t>
          </w:r>
        </w:smartTag>
      </w:smartTag>
      <w:r>
        <w:t xml:space="preserve"> Academic Press, 2002.</w:t>
      </w:r>
    </w:p>
    <w:p w:rsidR="00A64E48" w:rsidRDefault="00A64E48" w:rsidP="00A64E48">
      <w:pPr>
        <w:numPr>
          <w:ilvl w:val="0"/>
          <w:numId w:val="2"/>
        </w:numPr>
      </w:pPr>
      <w:r>
        <w:t xml:space="preserve"> “Lantana Beads: Gender Issues in Their Production and Use.” In </w:t>
      </w:r>
      <w:r>
        <w:rPr>
          <w:i/>
        </w:rPr>
        <w:t>Beads and Bead Makers: Gender, Material Culture, and Meaning</w:t>
      </w:r>
      <w:r>
        <w:t>, ed. L. D. Sciama and J. B. Eicher</w:t>
      </w:r>
      <w:r w:rsidR="00071B86">
        <w:t>, 117‒128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: Berg, 1998.</w:t>
      </w:r>
    </w:p>
    <w:p w:rsidR="00A64E48" w:rsidRDefault="00F71792" w:rsidP="00A64E48">
      <w:pPr>
        <w:numPr>
          <w:ilvl w:val="0"/>
          <w:numId w:val="2"/>
        </w:numPr>
      </w:pPr>
      <w:r>
        <w:lastRenderedPageBreak/>
        <w:t xml:space="preserve"> </w:t>
      </w:r>
      <w:r w:rsidR="00A64E48">
        <w:t xml:space="preserve">“British Intervention and the Slaves and Peasant Farmers of </w:t>
      </w:r>
      <w:smartTag w:uri="urn:schemas-microsoft-com:office:smarttags" w:element="City">
        <w:smartTag w:uri="urn:schemas-microsoft-com:office:smarttags" w:element="place">
          <w:r w:rsidR="00A64E48">
            <w:t>Ilorin</w:t>
          </w:r>
        </w:smartTag>
      </w:smartTag>
      <w:r w:rsidR="009A2ECF">
        <w:t>, c. 1890‒</w:t>
      </w:r>
      <w:r w:rsidR="00A64E48">
        <w:t xml:space="preserve">c. 1906.” </w:t>
      </w:r>
      <w:r w:rsidR="00A64E48">
        <w:rPr>
          <w:i/>
        </w:rPr>
        <w:t>Paideuma</w:t>
      </w:r>
      <w:r w:rsidR="00D2435C">
        <w:t>, vol.</w:t>
      </w:r>
      <w:r w:rsidR="00A64E48">
        <w:t xml:space="preserve"> 40 (1994)</w:t>
      </w:r>
      <w:r w:rsidR="00071B86">
        <w:t>: 129‒148</w:t>
      </w:r>
      <w:r w:rsidR="00A64E48">
        <w:t>.</w:t>
      </w:r>
    </w:p>
    <w:p w:rsidR="00F71792" w:rsidRDefault="00F71792" w:rsidP="00F71792">
      <w:pPr>
        <w:numPr>
          <w:ilvl w:val="0"/>
          <w:numId w:val="2"/>
        </w:numPr>
      </w:pPr>
      <w:r>
        <w:t xml:space="preserve">“Gerhard Rohlfs in Yorubaland.” Coauthored with Elisabeth de Veer. </w:t>
      </w:r>
      <w:r>
        <w:rPr>
          <w:i/>
        </w:rPr>
        <w:t>History in Africa</w:t>
      </w:r>
      <w:r w:rsidR="00D2435C">
        <w:t>, vol.</w:t>
      </w:r>
      <w:r>
        <w:t xml:space="preserve"> 21 (1994): 251‒268.</w:t>
      </w:r>
    </w:p>
    <w:p w:rsidR="00A64E48" w:rsidRDefault="00A64E48" w:rsidP="00A64E48">
      <w:pPr>
        <w:numPr>
          <w:ilvl w:val="0"/>
          <w:numId w:val="2"/>
        </w:numPr>
      </w:pPr>
      <w:r>
        <w:t xml:space="preserve"> “Pawning [of persons] in the Emirate of Ilorin.” In </w:t>
      </w:r>
      <w:r>
        <w:rPr>
          <w:i/>
        </w:rPr>
        <w:t xml:space="preserve">Pawnship in </w:t>
      </w:r>
      <w:smartTag w:uri="urn:schemas-microsoft-com:office:smarttags" w:element="place">
        <w:r>
          <w:rPr>
            <w:i/>
          </w:rPr>
          <w:t>Africa</w:t>
        </w:r>
      </w:smartTag>
      <w:r>
        <w:t>, ed. P. E. Lovejoy and T. Falola</w:t>
      </w:r>
      <w:r w:rsidR="003C3524">
        <w:t xml:space="preserve">, </w:t>
      </w:r>
      <w:r w:rsidR="008B6955">
        <w:t>217‒243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</w:smartTag>
      <w:r>
        <w:t>: Westview, 1994.</w:t>
      </w:r>
    </w:p>
    <w:p w:rsidR="00A64E48" w:rsidRDefault="00A64E48" w:rsidP="005D7CF3">
      <w:pPr>
        <w:numPr>
          <w:ilvl w:val="0"/>
          <w:numId w:val="2"/>
        </w:numPr>
        <w:tabs>
          <w:tab w:val="left" w:pos="3600"/>
        </w:tabs>
      </w:pPr>
      <w:r>
        <w:t xml:space="preserve">“Samuel Johnson and the </w:t>
      </w:r>
      <w:r>
        <w:rPr>
          <w:i/>
        </w:rPr>
        <w:t>Dramatis Personae</w:t>
      </w:r>
      <w:r>
        <w:t xml:space="preserve"> of Early Nineteenth-Century 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.” In </w:t>
      </w:r>
      <w:r w:rsidR="00363251">
        <w:rPr>
          <w:i/>
        </w:rPr>
        <w:t xml:space="preserve">Pioneer, Patriot and Patriarch: </w:t>
      </w:r>
      <w:r>
        <w:rPr>
          <w:i/>
        </w:rPr>
        <w:t>Samuel Johnson and the Yoruba People</w:t>
      </w:r>
      <w:r>
        <w:t>, ed. T. Falola</w:t>
      </w:r>
      <w:r w:rsidR="00626AE9">
        <w:t>, 151‒161</w:t>
      </w:r>
      <w:r>
        <w:t xml:space="preserve">. </w:t>
      </w:r>
      <w:smartTag w:uri="urn:schemas-microsoft-com:office:smarttags" w:element="City">
        <w:r>
          <w:t>Madison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Wisconsin–Madison African</w:t>
          </w:r>
        </w:smartTag>
      </w:smartTag>
      <w:r>
        <w:t xml:space="preserve"> Studies Program, 1993.</w:t>
      </w:r>
    </w:p>
    <w:p w:rsidR="00A64E48" w:rsidRDefault="00A64E48" w:rsidP="00A64E48">
      <w:pPr>
        <w:numPr>
          <w:ilvl w:val="0"/>
          <w:numId w:val="2"/>
        </w:numPr>
      </w:pPr>
      <w:r>
        <w:t>“Notes</w:t>
      </w:r>
      <w:r w:rsidR="00901A85">
        <w:t xml:space="preserve"> on Leatherworking in Ilorin.” I</w:t>
      </w:r>
      <w:r>
        <w:t xml:space="preserve">n </w:t>
      </w:r>
      <w:r>
        <w:rPr>
          <w:i/>
        </w:rPr>
        <w:t xml:space="preserve">Warfare and Diplomacy in Precolonial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Nigeria</w:t>
          </w:r>
        </w:smartTag>
      </w:smartTag>
      <w:r>
        <w:t>, ed. T. Falola and R. Law</w:t>
      </w:r>
      <w:r w:rsidR="00381C9E">
        <w:t>, 54‒59</w:t>
      </w:r>
      <w:r>
        <w:t xml:space="preserve">. </w:t>
      </w:r>
      <w:smartTag w:uri="urn:schemas-microsoft-com:office:smarttags" w:element="City">
        <w:r>
          <w:t>Madison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Wisconsin–Madison African</w:t>
          </w:r>
        </w:smartTag>
      </w:smartTag>
      <w:r>
        <w:t xml:space="preserve"> Studies Program, 1992.</w:t>
      </w:r>
    </w:p>
    <w:p w:rsidR="00A64E48" w:rsidRDefault="00A64E48" w:rsidP="00A64E48">
      <w:pPr>
        <w:numPr>
          <w:ilvl w:val="0"/>
          <w:numId w:val="2"/>
        </w:numPr>
      </w:pPr>
      <w:r>
        <w:t xml:space="preserve">“David Carnegie’s </w:t>
      </w:r>
      <w:r>
        <w:rPr>
          <w:i/>
        </w:rPr>
        <w:t>Letters from Nigeria</w:t>
      </w:r>
      <w:r>
        <w:t xml:space="preserve">.” In </w:t>
      </w:r>
      <w:r>
        <w:rPr>
          <w:i/>
        </w:rPr>
        <w:t>Yoruba Historiography</w:t>
      </w:r>
      <w:r>
        <w:t>, ed. T. Falola</w:t>
      </w:r>
      <w:r w:rsidR="009C305F">
        <w:t>, 51‒64</w:t>
      </w:r>
      <w:r>
        <w:t xml:space="preserve">. </w:t>
      </w:r>
      <w:smartTag w:uri="urn:schemas-microsoft-com:office:smarttags" w:element="City">
        <w:r>
          <w:t>Madison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Wisconsin–Madison African</w:t>
          </w:r>
        </w:smartTag>
      </w:smartTag>
      <w:r>
        <w:t xml:space="preserve"> Studies Program, 1991.</w:t>
      </w:r>
    </w:p>
    <w:p w:rsidR="00A64E48" w:rsidRPr="009562A2" w:rsidRDefault="00A64E48" w:rsidP="00A64E48">
      <w:pPr>
        <w:numPr>
          <w:ilvl w:val="0"/>
          <w:numId w:val="2"/>
        </w:numPr>
      </w:pPr>
      <w:r w:rsidRPr="009562A2">
        <w:t xml:space="preserve">“The Introduction of Weft Float Motifs to Strip Weaving in </w:t>
      </w:r>
      <w:smartTag w:uri="urn:schemas-microsoft-com:office:smarttags" w:element="City">
        <w:smartTag w:uri="urn:schemas-microsoft-com:office:smarttags" w:element="place">
          <w:r w:rsidRPr="009562A2">
            <w:t>Ilorin</w:t>
          </w:r>
        </w:smartTag>
      </w:smartTag>
      <w:r w:rsidRPr="009562A2">
        <w:t xml:space="preserve">.” In </w:t>
      </w:r>
      <w:r w:rsidRPr="009562A2">
        <w:rPr>
          <w:i/>
        </w:rPr>
        <w:t>West African Economic and Social History: Studies in Memory of Marion Johnson</w:t>
      </w:r>
      <w:r w:rsidRPr="009562A2">
        <w:t>, ed. D. Henige and T. McCaskie</w:t>
      </w:r>
      <w:r w:rsidR="00155C78">
        <w:t>, 175‒188</w:t>
      </w:r>
      <w:r w:rsidRPr="009562A2">
        <w:t xml:space="preserve">. </w:t>
      </w:r>
      <w:smartTag w:uri="urn:schemas-microsoft-com:office:smarttags" w:element="City">
        <w:r w:rsidRPr="009562A2">
          <w:t>Madison</w:t>
        </w:r>
      </w:smartTag>
      <w:r w:rsidRPr="009562A2">
        <w:t xml:space="preserve">: </w:t>
      </w:r>
      <w:smartTag w:uri="urn:schemas-microsoft-com:office:smarttags" w:element="place">
        <w:smartTag w:uri="urn:schemas-microsoft-com:office:smarttags" w:element="PlaceType">
          <w:r w:rsidRPr="009562A2">
            <w:t>University</w:t>
          </w:r>
        </w:smartTag>
        <w:r w:rsidRPr="009562A2">
          <w:t xml:space="preserve"> of </w:t>
        </w:r>
        <w:smartTag w:uri="urn:schemas-microsoft-com:office:smarttags" w:element="PlaceName">
          <w:r w:rsidRPr="009562A2">
            <w:t>Wisconsin–Madison African</w:t>
          </w:r>
        </w:smartTag>
      </w:smartTag>
      <w:r w:rsidRPr="009562A2">
        <w:t xml:space="preserve"> Studies Program, 1990.</w:t>
      </w:r>
    </w:p>
    <w:p w:rsidR="00A64E48" w:rsidRDefault="00A64E48" w:rsidP="00A64E48">
      <w:pPr>
        <w:numPr>
          <w:ilvl w:val="0"/>
          <w:numId w:val="2"/>
        </w:numPr>
      </w:pPr>
      <w:r>
        <w:t xml:space="preserve">“Transformations in 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>: Actions and Ar</w:t>
      </w:r>
      <w:r w:rsidR="00467B08">
        <w:t>tifacts Speak Louder than Words,</w:t>
      </w:r>
      <w:r>
        <w:t>”</w:t>
      </w:r>
      <w:r w:rsidR="00467B08">
        <w:t xml:space="preserve"> AH no. 4 (1989). </w:t>
      </w:r>
      <w:r>
        <w:t xml:space="preserve"> In </w:t>
      </w:r>
      <w:r>
        <w:rPr>
          <w:i/>
        </w:rPr>
        <w:t>Discussion Papers in the African Humanities</w:t>
      </w:r>
      <w:r>
        <w:t xml:space="preserve">. </w:t>
      </w:r>
      <w:smartTag w:uri="urn:schemas-microsoft-com:office:smarttags" w:element="City">
        <w:r>
          <w:t>Boston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Boston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African</w:t>
          </w:r>
        </w:smartTag>
        <w:r>
          <w:t xml:space="preserve"> </w:t>
        </w:r>
        <w:smartTag w:uri="urn:schemas-microsoft-com:office:smarttags" w:element="PlaceName">
          <w:r>
            <w:t>Studies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.</w:t>
      </w:r>
      <w:r w:rsidR="00467B08">
        <w:t xml:space="preserve"> 11 pages.</w:t>
      </w:r>
    </w:p>
    <w:p w:rsidR="00A64E48" w:rsidRPr="009562A2" w:rsidRDefault="00A64E48" w:rsidP="00A64E48">
      <w:pPr>
        <w:numPr>
          <w:ilvl w:val="0"/>
          <w:numId w:val="2"/>
        </w:numPr>
      </w:pPr>
      <w:r w:rsidRPr="009562A2">
        <w:t xml:space="preserve">“Alhaji Yahaya Kalu Olabintan of </w:t>
      </w:r>
      <w:smartTag w:uri="urn:schemas-microsoft-com:office:smarttags" w:element="City">
        <w:smartTag w:uri="urn:schemas-microsoft-com:office:smarttags" w:element="place">
          <w:r w:rsidRPr="009562A2">
            <w:t>Ilorin</w:t>
          </w:r>
        </w:smartTag>
      </w:smartTag>
      <w:r w:rsidRPr="009562A2">
        <w:t xml:space="preserve">: Master Weaver.” </w:t>
      </w:r>
      <w:r w:rsidRPr="009562A2">
        <w:rPr>
          <w:i/>
        </w:rPr>
        <w:t>Nigerian Field</w:t>
      </w:r>
      <w:r w:rsidR="006E150E">
        <w:t xml:space="preserve"> (</w:t>
      </w:r>
      <w:smartTag w:uri="urn:schemas-microsoft-com:office:smarttags" w:element="PlaceType">
        <w:r w:rsidRPr="009562A2">
          <w:t>University</w:t>
        </w:r>
      </w:smartTag>
      <w:r w:rsidRPr="009562A2">
        <w:t xml:space="preserve"> of Ibadan</w:t>
      </w:r>
      <w:r w:rsidR="006E150E">
        <w:t>)</w:t>
      </w:r>
      <w:r w:rsidR="00D2435C">
        <w:t>, vol.</w:t>
      </w:r>
      <w:r w:rsidRPr="009562A2">
        <w:t xml:space="preserve"> 53 (1988)</w:t>
      </w:r>
      <w:r w:rsidR="00440241">
        <w:t>:</w:t>
      </w:r>
      <w:r w:rsidR="00B93843">
        <w:t xml:space="preserve"> </w:t>
      </w:r>
      <w:r w:rsidR="00440241">
        <w:t>3‒10</w:t>
      </w:r>
      <w:r w:rsidRPr="009562A2">
        <w:t>.</w:t>
      </w:r>
    </w:p>
    <w:p w:rsidR="00A64E48" w:rsidRDefault="00A64E48" w:rsidP="00A64E48">
      <w:pPr>
        <w:numPr>
          <w:ilvl w:val="0"/>
          <w:numId w:val="2"/>
        </w:numPr>
      </w:pPr>
      <w:r>
        <w:t xml:space="preserve">“Craft Industries in </w:t>
      </w:r>
      <w:smartTag w:uri="urn:schemas-microsoft-com:office:smarttags" w:element="City">
        <w:r>
          <w:t>Ilorin</w:t>
        </w:r>
      </w:smartTag>
      <w:r>
        <w:t xml:space="preserve">: Dependency or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 xml:space="preserve">?” </w:t>
      </w:r>
      <w:r>
        <w:rPr>
          <w:i/>
        </w:rPr>
        <w:t>African Affairs</w:t>
      </w:r>
      <w:r w:rsidR="00D2435C">
        <w:t>, vol.</w:t>
      </w:r>
      <w:r>
        <w:t xml:space="preserve"> 86, no. 345 (October 1987)</w:t>
      </w:r>
      <w:r w:rsidR="00B93843">
        <w:t>: 505‒521</w:t>
      </w:r>
      <w:r>
        <w:t>.</w:t>
      </w:r>
    </w:p>
    <w:p w:rsidR="00A64E48" w:rsidRDefault="00721280" w:rsidP="00A64E48">
      <w:pPr>
        <w:numPr>
          <w:ilvl w:val="0"/>
          <w:numId w:val="2"/>
        </w:numPr>
      </w:pPr>
      <w:r>
        <w:t xml:space="preserve"> </w:t>
      </w:r>
      <w:r w:rsidR="00A64E48">
        <w:t xml:space="preserve">“Agriculture in </w:t>
      </w:r>
      <w:smartTag w:uri="urn:schemas-microsoft-com:office:smarttags" w:element="City">
        <w:smartTag w:uri="urn:schemas-microsoft-com:office:smarttags" w:element="place">
          <w:r w:rsidR="00A64E48">
            <w:t>Ilorin</w:t>
          </w:r>
        </w:smartTag>
      </w:smartTag>
      <w:r w:rsidR="00A64E48">
        <w:t xml:space="preserve"> during the Precolonial and Colonial Periods.” </w:t>
      </w:r>
      <w:r w:rsidR="00A64E48">
        <w:rPr>
          <w:i/>
        </w:rPr>
        <w:t>Odu</w:t>
      </w:r>
      <w:r w:rsidR="00A64E48">
        <w:t xml:space="preserve"> </w:t>
      </w:r>
      <w:r w:rsidR="006E150E">
        <w:t>(</w:t>
      </w:r>
      <w:smartTag w:uri="urn:schemas-microsoft-com:office:smarttags" w:element="place">
        <w:smartTag w:uri="urn:schemas-microsoft-com:office:smarttags" w:element="PlaceName">
          <w:r w:rsidR="00A64E48">
            <w:t>Obafemi</w:t>
          </w:r>
        </w:smartTag>
        <w:r w:rsidR="00A64E48">
          <w:t xml:space="preserve"> </w:t>
        </w:r>
        <w:smartTag w:uri="urn:schemas-microsoft-com:office:smarttags" w:element="PlaceName">
          <w:r w:rsidR="00A64E48">
            <w:t>Awolowo</w:t>
          </w:r>
        </w:smartTag>
        <w:r w:rsidR="00A64E48">
          <w:t xml:space="preserve"> </w:t>
        </w:r>
        <w:smartTag w:uri="urn:schemas-microsoft-com:office:smarttags" w:element="PlaceType">
          <w:r w:rsidR="00A64E48">
            <w:t>University</w:t>
          </w:r>
        </w:smartTag>
      </w:smartTag>
      <w:r w:rsidR="00A64E48">
        <w:t>, Ile-Ife</w:t>
      </w:r>
      <w:r w:rsidR="006E150E">
        <w:t>)</w:t>
      </w:r>
      <w:r w:rsidR="00A64E48">
        <w:t>, no. 30 (1986)</w:t>
      </w:r>
      <w:r w:rsidR="00E53F26">
        <w:t>: 67‒97</w:t>
      </w:r>
      <w:r w:rsidR="00A64E48">
        <w:t>.</w:t>
      </w:r>
    </w:p>
    <w:p w:rsidR="00721280" w:rsidRDefault="00721280" w:rsidP="00721280">
      <w:pPr>
        <w:numPr>
          <w:ilvl w:val="0"/>
          <w:numId w:val="2"/>
        </w:numPr>
      </w:pPr>
      <w:r>
        <w:t>“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 Lantana Beads.” </w:t>
      </w:r>
      <w:r>
        <w:rPr>
          <w:i/>
        </w:rPr>
        <w:t>African Arts</w:t>
      </w:r>
      <w:r w:rsidR="00D2435C">
        <w:t>, vol.</w:t>
      </w:r>
      <w:r>
        <w:t xml:space="preserve"> 19 (1986): 36‒39 and 87‒88.</w:t>
      </w:r>
    </w:p>
    <w:p w:rsidR="00721280" w:rsidRDefault="00721280" w:rsidP="00721280">
      <w:pPr>
        <w:numPr>
          <w:ilvl w:val="0"/>
          <w:numId w:val="2"/>
        </w:numPr>
      </w:pPr>
      <w:r>
        <w:t xml:space="preserve"> “Political and Commercial Clientage in 19th-Century 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.” </w:t>
      </w:r>
      <w:r>
        <w:rPr>
          <w:i/>
        </w:rPr>
        <w:t>African Economic History</w:t>
      </w:r>
      <w:r w:rsidR="003F1118">
        <w:t>, no</w:t>
      </w:r>
      <w:r w:rsidR="00D2435C">
        <w:t>.</w:t>
      </w:r>
      <w:r>
        <w:t xml:space="preserve"> 15 (1986): 69‒83.</w:t>
      </w:r>
    </w:p>
    <w:p w:rsidR="00A64E48" w:rsidRDefault="00721280" w:rsidP="00721280">
      <w:pPr>
        <w:numPr>
          <w:ilvl w:val="0"/>
          <w:numId w:val="2"/>
        </w:numPr>
      </w:pPr>
      <w:r>
        <w:t xml:space="preserve"> </w:t>
      </w:r>
      <w:r w:rsidR="00A64E48">
        <w:t xml:space="preserve">“Pottery Making in </w:t>
      </w:r>
      <w:smartTag w:uri="urn:schemas-microsoft-com:office:smarttags" w:element="City">
        <w:smartTag w:uri="urn:schemas-microsoft-com:office:smarttags" w:element="place">
          <w:r w:rsidR="00A64E48">
            <w:t>Ilorin</w:t>
          </w:r>
        </w:smartTag>
      </w:smartTag>
      <w:r w:rsidR="00A64E48">
        <w:t xml:space="preserve">: A Study of the Decorated Water Cooler.” </w:t>
      </w:r>
      <w:r w:rsidR="00A64E48">
        <w:rPr>
          <w:i/>
        </w:rPr>
        <w:t>Africa</w:t>
      </w:r>
      <w:r w:rsidR="00D2435C">
        <w:t>, vol.</w:t>
      </w:r>
      <w:r w:rsidR="00E53F26">
        <w:t xml:space="preserve"> 56, no. 2 (1986): 175‒192.</w:t>
      </w:r>
    </w:p>
    <w:p w:rsidR="00A64E48" w:rsidRDefault="00721280" w:rsidP="00A64E48">
      <w:pPr>
        <w:numPr>
          <w:ilvl w:val="0"/>
          <w:numId w:val="2"/>
        </w:numPr>
      </w:pPr>
      <w:r>
        <w:t xml:space="preserve"> </w:t>
      </w:r>
      <w:r w:rsidR="00A64E48">
        <w:t xml:space="preserve">“Nigerian Traditional Industries: Dependency and Development.” </w:t>
      </w:r>
      <w:r w:rsidR="00A64E48">
        <w:rPr>
          <w:i/>
        </w:rPr>
        <w:t>Techforum</w:t>
      </w:r>
      <w:r w:rsidR="00A64E48">
        <w:t xml:space="preserve"> </w:t>
      </w:r>
      <w:r w:rsidR="006E150E">
        <w:t>(</w:t>
      </w:r>
      <w:smartTag w:uri="urn:schemas-microsoft-com:office:smarttags" w:element="PlaceName">
        <w:r w:rsidR="00A64E48">
          <w:t>Kwara</w:t>
        </w:r>
      </w:smartTag>
      <w:r w:rsidR="00A64E48">
        <w:t xml:space="preserve"> </w:t>
      </w:r>
      <w:smartTag w:uri="urn:schemas-microsoft-com:office:smarttags" w:element="PlaceType">
        <w:r w:rsidR="00A64E48">
          <w:t>State</w:t>
        </w:r>
      </w:smartTag>
      <w:r w:rsidR="00A64E48">
        <w:t xml:space="preserve"> </w:t>
      </w:r>
      <w:smartTag w:uri="urn:schemas-microsoft-com:office:smarttags" w:element="PlaceType">
        <w:r w:rsidR="00A64E48">
          <w:t>College</w:t>
        </w:r>
      </w:smartTag>
      <w:r w:rsidR="00A64E48">
        <w:t xml:space="preserve"> of </w:t>
      </w:r>
      <w:smartTag w:uri="urn:schemas-microsoft-com:office:smarttags" w:element="PlaceName">
        <w:r w:rsidR="00A64E48">
          <w:t>Technology</w:t>
        </w:r>
      </w:smartTag>
      <w:r w:rsidR="00A64E48">
        <w:t>, Ilorin</w:t>
      </w:r>
      <w:r w:rsidR="006E150E">
        <w:t>)</w:t>
      </w:r>
      <w:r w:rsidR="00D2435C">
        <w:t>, vol.</w:t>
      </w:r>
      <w:r w:rsidR="00CB75B4">
        <w:t xml:space="preserve"> 1, no. 3 (1985): 42‒52.</w:t>
      </w:r>
    </w:p>
    <w:p w:rsidR="00A64E48" w:rsidRDefault="00A64E48" w:rsidP="00A64E48"/>
    <w:p w:rsidR="00A64E48" w:rsidRDefault="00A64E48" w:rsidP="00A64E48"/>
    <w:p w:rsidR="00F20AB8" w:rsidRDefault="00F20AB8">
      <w:pPr>
        <w:spacing w:line="276" w:lineRule="auto"/>
        <w:rPr>
          <w:b/>
        </w:rPr>
      </w:pPr>
      <w:r>
        <w:rPr>
          <w:b/>
        </w:rPr>
        <w:br w:type="page"/>
      </w:r>
    </w:p>
    <w:p w:rsidR="00A64E48" w:rsidRDefault="00A64E48" w:rsidP="00A64E48">
      <w:pPr>
        <w:outlineLvl w:val="0"/>
        <w:rPr>
          <w:b/>
        </w:rPr>
      </w:pPr>
      <w:r>
        <w:rPr>
          <w:b/>
        </w:rPr>
        <w:lastRenderedPageBreak/>
        <w:t>Reviews</w:t>
      </w:r>
    </w:p>
    <w:p w:rsidR="00A64E48" w:rsidRDefault="00A64E48" w:rsidP="00A64E48">
      <w:pPr>
        <w:outlineLvl w:val="0"/>
        <w:rPr>
          <w:b/>
        </w:rPr>
      </w:pPr>
    </w:p>
    <w:p w:rsidR="00AB60CA" w:rsidRDefault="00AB60CA" w:rsidP="00A64E48">
      <w:pPr>
        <w:outlineLvl w:val="0"/>
        <w:rPr>
          <w:b/>
        </w:rPr>
      </w:pPr>
    </w:p>
    <w:p w:rsidR="00A64E48" w:rsidRDefault="00A64E48" w:rsidP="00A64E48">
      <w:pPr>
        <w:numPr>
          <w:ilvl w:val="0"/>
          <w:numId w:val="12"/>
        </w:numPr>
        <w:outlineLvl w:val="0"/>
        <w:rPr>
          <w:b/>
        </w:rPr>
      </w:pPr>
      <w:r>
        <w:rPr>
          <w:bCs/>
          <w:i/>
          <w:iCs/>
        </w:rPr>
        <w:t xml:space="preserve">Hugh Clapperton into the Interior of </w:t>
      </w:r>
      <w:smartTag w:uri="urn:schemas-microsoft-com:office:smarttags" w:element="place">
        <w:r>
          <w:rPr>
            <w:bCs/>
            <w:i/>
            <w:iCs/>
          </w:rPr>
          <w:t>Africa</w:t>
        </w:r>
      </w:smartTag>
      <w:r>
        <w:rPr>
          <w:bCs/>
          <w:i/>
          <w:iCs/>
        </w:rPr>
        <w:t>: Records of the Second Expedition, 1825–1827</w:t>
      </w:r>
      <w:r>
        <w:rPr>
          <w:bCs/>
        </w:rPr>
        <w:t xml:space="preserve">, ed. Jamie Bruce Lockhart and Paul E. Lovejoy. In </w:t>
      </w:r>
      <w:r>
        <w:rPr>
          <w:bCs/>
          <w:i/>
          <w:iCs/>
        </w:rPr>
        <w:t>International Journal of African Historical Studies</w:t>
      </w:r>
      <w:r w:rsidR="000E0592">
        <w:rPr>
          <w:bCs/>
          <w:iCs/>
        </w:rPr>
        <w:t>, vol.</w:t>
      </w:r>
      <w:r w:rsidR="001247D5">
        <w:rPr>
          <w:bCs/>
          <w:iCs/>
        </w:rPr>
        <w:t xml:space="preserve"> 39, no. 1 (</w:t>
      </w:r>
      <w:r w:rsidR="00E526A4">
        <w:rPr>
          <w:bCs/>
          <w:iCs/>
        </w:rPr>
        <w:t>2006</w:t>
      </w:r>
      <w:r w:rsidR="001247D5">
        <w:rPr>
          <w:bCs/>
          <w:iCs/>
        </w:rPr>
        <w:t>): 186</w:t>
      </w:r>
      <w:r w:rsidR="001247D5">
        <w:t>‒187</w:t>
      </w:r>
      <w:r>
        <w:rPr>
          <w:bCs/>
        </w:rPr>
        <w:t>.</w:t>
      </w:r>
      <w:r w:rsidR="00CC24D2">
        <w:rPr>
          <w:bCs/>
        </w:rPr>
        <w:t xml:space="preserve"> </w:t>
      </w:r>
    </w:p>
    <w:p w:rsidR="00BB4CC2" w:rsidRDefault="00BB4CC2" w:rsidP="00BB4CC2">
      <w:pPr>
        <w:numPr>
          <w:ilvl w:val="0"/>
          <w:numId w:val="12"/>
        </w:numPr>
        <w:rPr>
          <w:b/>
        </w:rPr>
      </w:pPr>
      <w:r>
        <w:rPr>
          <w:i/>
        </w:rPr>
        <w:t>After Slavery: Emancipation and Its Discontents</w:t>
      </w:r>
      <w:r>
        <w:t xml:space="preserve">, ed. H. Temperley. In </w:t>
      </w:r>
      <w:r>
        <w:rPr>
          <w:i/>
        </w:rPr>
        <w:t>Journal of African History</w:t>
      </w:r>
      <w:r>
        <w:t>, vol. 43, no. 1 (2002) : 166‒167.</w:t>
      </w:r>
    </w:p>
    <w:p w:rsidR="00A64E48" w:rsidRDefault="00A64E48" w:rsidP="00A64E48">
      <w:pPr>
        <w:numPr>
          <w:ilvl w:val="0"/>
          <w:numId w:val="10"/>
        </w:numPr>
        <w:rPr>
          <w:b/>
        </w:rPr>
      </w:pPr>
      <w:r>
        <w:rPr>
          <w:i/>
        </w:rPr>
        <w:t xml:space="preserve">Tradition and Change in </w:t>
      </w:r>
      <w:smartTag w:uri="urn:schemas-microsoft-com:office:smarttags" w:element="place">
        <w:r>
          <w:rPr>
            <w:i/>
          </w:rPr>
          <w:t>Africa</w:t>
        </w:r>
      </w:smartTag>
      <w:r>
        <w:rPr>
          <w:i/>
        </w:rPr>
        <w:t>: The Essays of J. F. Ade Ajayi</w:t>
      </w:r>
      <w:r>
        <w:t xml:space="preserve">, ed. T. Falola. In </w:t>
      </w:r>
      <w:r>
        <w:rPr>
          <w:i/>
        </w:rPr>
        <w:t>African Studies Review</w:t>
      </w:r>
      <w:r w:rsidR="00812DC4">
        <w:t>, vol. 44, no. 3 (Dec. 2001): 126‒127.</w:t>
      </w:r>
      <w:r w:rsidR="00E526A4">
        <w:t xml:space="preserve"> </w:t>
      </w:r>
    </w:p>
    <w:p w:rsidR="00A64E48" w:rsidRDefault="00A64E48" w:rsidP="00A64E48">
      <w:pPr>
        <w:numPr>
          <w:ilvl w:val="0"/>
          <w:numId w:val="8"/>
        </w:numPr>
        <w:rPr>
          <w:b/>
        </w:rPr>
      </w:pPr>
      <w:r>
        <w:rPr>
          <w:i/>
        </w:rPr>
        <w:t>W</w:t>
      </w:r>
      <w:r w:rsidR="002F2EDD">
        <w:rPr>
          <w:i/>
        </w:rPr>
        <w:t>ar and Peace in Yorubaland 1793‒</w:t>
      </w:r>
      <w:r>
        <w:rPr>
          <w:i/>
        </w:rPr>
        <w:t>1893</w:t>
      </w:r>
      <w:r>
        <w:t xml:space="preserve">, ed. A. Akinjogbin. In </w:t>
      </w:r>
      <w:r>
        <w:rPr>
          <w:i/>
        </w:rPr>
        <w:t>African Studies Review</w:t>
      </w:r>
      <w:r w:rsidR="00D07535">
        <w:t>, vol. 42, no. 3 (Dec. 1999): 168‒170.</w:t>
      </w:r>
    </w:p>
    <w:p w:rsidR="00A64E48" w:rsidRDefault="00A64E48" w:rsidP="00A64E48">
      <w:pPr>
        <w:numPr>
          <w:ilvl w:val="0"/>
          <w:numId w:val="7"/>
        </w:numPr>
      </w:pPr>
      <w:r>
        <w:rPr>
          <w:i/>
        </w:rPr>
        <w:t xml:space="preserve">Morality and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Mission</w:t>
          </w:r>
        </w:smartTag>
      </w:smartTag>
      <w:r>
        <w:rPr>
          <w:i/>
        </w:rPr>
        <w:t>: Francis Libermann and Slavery (1840–1850)</w:t>
      </w:r>
      <w:r>
        <w:t xml:space="preserve">, by C. Burke. In </w:t>
      </w:r>
      <w:r>
        <w:rPr>
          <w:i/>
        </w:rPr>
        <w:t>African Book Publishing Record</w:t>
      </w:r>
      <w:r w:rsidR="00D07535">
        <w:t xml:space="preserve">, vol. </w:t>
      </w:r>
      <w:r w:rsidR="000E4C4C">
        <w:rPr>
          <w:i/>
        </w:rPr>
        <w:t xml:space="preserve"> </w:t>
      </w:r>
      <w:r w:rsidR="000E4C4C">
        <w:t>25, no. 1 (1999): 21.</w:t>
      </w:r>
    </w:p>
    <w:p w:rsidR="00A64E48" w:rsidRDefault="00A64E48" w:rsidP="00A64E48">
      <w:pPr>
        <w:numPr>
          <w:ilvl w:val="0"/>
          <w:numId w:val="6"/>
        </w:numPr>
        <w:rPr>
          <w:i/>
        </w:rPr>
      </w:pPr>
      <w:r>
        <w:rPr>
          <w:i/>
        </w:rPr>
        <w:t>Nigerian Women in Historical Perspective</w:t>
      </w:r>
      <w:r>
        <w:t xml:space="preserve">, ed. B. Awe. In </w:t>
      </w:r>
      <w:r w:rsidR="004025E7">
        <w:rPr>
          <w:i/>
        </w:rPr>
        <w:t>Journal of African History</w:t>
      </w:r>
      <w:r w:rsidR="00474A0A">
        <w:t>, vol. 37, no. 3 (1996): 520.</w:t>
      </w:r>
    </w:p>
    <w:p w:rsidR="00A64E48" w:rsidRDefault="00A64E48" w:rsidP="00A64E48">
      <w:pPr>
        <w:numPr>
          <w:ilvl w:val="0"/>
          <w:numId w:val="6"/>
        </w:numPr>
        <w:rPr>
          <w:i/>
        </w:rPr>
      </w:pPr>
      <w:r>
        <w:rPr>
          <w:i/>
        </w:rPr>
        <w:t>Slow Death for Slavery</w:t>
      </w:r>
      <w:r>
        <w:t xml:space="preserve">, by P. E. Lovejoy and J. S. Hogendorn. In </w:t>
      </w:r>
      <w:r w:rsidR="003D5EE0">
        <w:rPr>
          <w:i/>
        </w:rPr>
        <w:t>African Studies Review</w:t>
      </w:r>
      <w:r w:rsidR="00474A0A">
        <w:t>, vol.</w:t>
      </w:r>
      <w:r w:rsidR="003D5EE0">
        <w:t xml:space="preserve"> 38, no. 2 (September 1995): 162‒164.</w:t>
      </w:r>
    </w:p>
    <w:p w:rsidR="00A64E48" w:rsidRDefault="00A64E48" w:rsidP="00A64E48">
      <w:pPr>
        <w:numPr>
          <w:ilvl w:val="0"/>
          <w:numId w:val="6"/>
        </w:numPr>
        <w:rPr>
          <w:i/>
        </w:rPr>
      </w:pPr>
      <w:r>
        <w:rPr>
          <w:i/>
        </w:rPr>
        <w:t>An African Life</w:t>
      </w:r>
      <w:r>
        <w:t xml:space="preserve">, by M. C. Atkinson; </w:t>
      </w:r>
      <w:r>
        <w:rPr>
          <w:i/>
        </w:rPr>
        <w:t>Kingdoms in the Sand and Sun</w:t>
      </w:r>
      <w:r>
        <w:t xml:space="preserve">, by N. C. McClintock; and </w:t>
      </w:r>
      <w:r>
        <w:rPr>
          <w:i/>
        </w:rPr>
        <w:t>Diary of a Colonial Wife</w:t>
      </w:r>
      <w:r>
        <w:t xml:space="preserve">, by J. Sharwood-Smith. In </w:t>
      </w:r>
      <w:r w:rsidR="00474A0A">
        <w:rPr>
          <w:i/>
        </w:rPr>
        <w:t>Journal of African History</w:t>
      </w:r>
      <w:r w:rsidR="00474A0A">
        <w:t>, vol. 36, no. 1 (199</w:t>
      </w:r>
      <w:r w:rsidR="006E099A">
        <w:t>5</w:t>
      </w:r>
      <w:r w:rsidR="00474A0A">
        <w:t>): 156‒157.</w:t>
      </w:r>
    </w:p>
    <w:p w:rsidR="00A64E48" w:rsidRDefault="00A64E48" w:rsidP="00A64E48">
      <w:pPr>
        <w:numPr>
          <w:ilvl w:val="0"/>
          <w:numId w:val="6"/>
        </w:numPr>
        <w:rPr>
          <w:i/>
        </w:rPr>
      </w:pPr>
      <w:r>
        <w:rPr>
          <w:i/>
        </w:rPr>
        <w:t xml:space="preserve">Religion and Society in </w:t>
      </w:r>
      <w:smartTag w:uri="urn:schemas-microsoft-com:office:smarttags" w:element="place">
        <w:r>
          <w:rPr>
            <w:i/>
          </w:rPr>
          <w:t>Africa</w:t>
        </w:r>
      </w:smartTag>
      <w:r>
        <w:t xml:space="preserve">, ed. J. K. Olupona and T. Falola. In </w:t>
      </w:r>
      <w:r w:rsidR="00E43820">
        <w:rPr>
          <w:i/>
        </w:rPr>
        <w:t>African Economic History</w:t>
      </w:r>
      <w:r w:rsidR="00E43820">
        <w:t xml:space="preserve">, </w:t>
      </w:r>
      <w:r w:rsidR="00983534">
        <w:t>no</w:t>
      </w:r>
      <w:r w:rsidR="006E099A">
        <w:t>. 20 (1992): 173‒175.</w:t>
      </w:r>
    </w:p>
    <w:p w:rsidR="00A64E48" w:rsidRDefault="00A64E48" w:rsidP="00A64E48">
      <w:pPr>
        <w:rPr>
          <w:i/>
        </w:rPr>
      </w:pPr>
    </w:p>
    <w:p w:rsidR="00A64E48" w:rsidRDefault="00A64E48" w:rsidP="00A64E48"/>
    <w:p w:rsidR="00AB60CA" w:rsidRDefault="00AB60CA" w:rsidP="00A64E48">
      <w:pPr>
        <w:rPr>
          <w:b/>
        </w:rPr>
      </w:pPr>
    </w:p>
    <w:p w:rsidR="00A64E48" w:rsidRDefault="00A64E48" w:rsidP="00A64E48">
      <w:pPr>
        <w:rPr>
          <w:b/>
        </w:rPr>
      </w:pPr>
      <w:r>
        <w:rPr>
          <w:b/>
        </w:rPr>
        <w:t>Thesis</w:t>
      </w:r>
    </w:p>
    <w:p w:rsidR="00A64E48" w:rsidRDefault="00A64E48" w:rsidP="00A64E48"/>
    <w:p w:rsidR="00A80FDA" w:rsidRDefault="00A64E48" w:rsidP="00B042B1">
      <w:r>
        <w:t>“The Economic History of Ilorin in the Nineteenth and Twentieth Centuries: The Rise and Decline of a Middleman Society,” Ph.D. thesis, Centre of West African Studies,</w:t>
      </w:r>
      <w:r w:rsidR="000A5902">
        <w:t xml:space="preserve"> University of </w:t>
      </w:r>
      <w:r w:rsidR="00D83080">
        <w:t>Birmingham, 1983</w:t>
      </w:r>
      <w:r>
        <w:t>.</w:t>
      </w:r>
      <w:r w:rsidR="00B042B1">
        <w:t xml:space="preserve"> The </w:t>
      </w:r>
      <w:r w:rsidR="002E2469">
        <w:t>thesis (with abstract) is</w:t>
      </w:r>
      <w:r w:rsidR="00B042B1">
        <w:t xml:space="preserve"> now available in digitised form at </w:t>
      </w:r>
      <w:hyperlink r:id="rId8" w:history="1">
        <w:r w:rsidR="00A80FDA" w:rsidRPr="007C0F81">
          <w:rPr>
            <w:rStyle w:val="Hyperlink"/>
          </w:rPr>
          <w:t>http://ethos.bl.uk/OrderDetails.do?uin=uk.bl.ethos.399725</w:t>
        </w:r>
      </w:hyperlink>
    </w:p>
    <w:p w:rsidR="00A64E48" w:rsidRPr="00A80FDA" w:rsidRDefault="00A64E48" w:rsidP="00B042B1"/>
    <w:p w:rsidR="00A64E48" w:rsidRDefault="00A64E48" w:rsidP="00A64E48"/>
    <w:p w:rsidR="00A64E48" w:rsidRDefault="00A64E48" w:rsidP="00A64E48">
      <w:pPr>
        <w:outlineLvl w:val="0"/>
        <w:rPr>
          <w:b/>
        </w:rPr>
      </w:pPr>
    </w:p>
    <w:p w:rsidR="00AB60CA" w:rsidRDefault="00AB60CA" w:rsidP="00A64E48">
      <w:pPr>
        <w:outlineLvl w:val="0"/>
        <w:rPr>
          <w:b/>
        </w:rPr>
      </w:pPr>
    </w:p>
    <w:p w:rsidR="00A64E48" w:rsidRDefault="00A64E48" w:rsidP="00A64E48">
      <w:pPr>
        <w:outlineLvl w:val="0"/>
        <w:rPr>
          <w:b/>
        </w:rPr>
      </w:pPr>
      <w:r>
        <w:rPr>
          <w:b/>
        </w:rPr>
        <w:t>Unpublished Paper</w:t>
      </w:r>
    </w:p>
    <w:p w:rsidR="00A64E48" w:rsidRDefault="00A64E48" w:rsidP="00A64E48">
      <w:pPr>
        <w:outlineLvl w:val="0"/>
        <w:rPr>
          <w:b/>
        </w:rPr>
      </w:pPr>
    </w:p>
    <w:p w:rsidR="00A64E48" w:rsidRPr="004F59D0" w:rsidRDefault="00F6713D" w:rsidP="00A64E48">
      <w:pPr>
        <w:numPr>
          <w:ilvl w:val="0"/>
          <w:numId w:val="12"/>
        </w:numPr>
        <w:outlineLvl w:val="0"/>
        <w:rPr>
          <w:b/>
        </w:rPr>
      </w:pPr>
      <w:r>
        <w:t>With E. B</w:t>
      </w:r>
      <w:r w:rsidR="00A64E48">
        <w:t>. Bolaji. “Slavery in Ilorin, Nigeria.” Transcription of long interview with Ilorin informant, together with background information and commentary.</w:t>
      </w:r>
    </w:p>
    <w:p w:rsidR="00A64E48" w:rsidRDefault="00A64E48" w:rsidP="00A64E48">
      <w:pPr>
        <w:outlineLvl w:val="0"/>
        <w:rPr>
          <w:b/>
        </w:rPr>
      </w:pPr>
    </w:p>
    <w:p w:rsidR="00A64E48" w:rsidRDefault="00A64E48" w:rsidP="00A64E48">
      <w:pPr>
        <w:outlineLvl w:val="0"/>
        <w:rPr>
          <w:b/>
        </w:rPr>
      </w:pPr>
    </w:p>
    <w:p w:rsidR="00AB60CA" w:rsidRDefault="00AB60CA" w:rsidP="00A64E48">
      <w:pPr>
        <w:outlineLvl w:val="0"/>
        <w:rPr>
          <w:b/>
        </w:rPr>
      </w:pPr>
    </w:p>
    <w:p w:rsidR="00A64E48" w:rsidRDefault="00A64E48" w:rsidP="00A64E48">
      <w:pPr>
        <w:outlineLvl w:val="0"/>
        <w:rPr>
          <w:b/>
        </w:rPr>
      </w:pPr>
      <w:r>
        <w:rPr>
          <w:b/>
        </w:rPr>
        <w:t>Conference/Seminar Presentations</w:t>
      </w:r>
    </w:p>
    <w:p w:rsidR="00A64E48" w:rsidRDefault="00A64E48" w:rsidP="00A64E48">
      <w:pPr>
        <w:rPr>
          <w:b/>
        </w:rPr>
      </w:pPr>
    </w:p>
    <w:p w:rsidR="00FE1107" w:rsidRPr="00FE1107" w:rsidRDefault="00FE1107" w:rsidP="00FE1107">
      <w:pPr>
        <w:pStyle w:val="ListParagraph"/>
        <w:numPr>
          <w:ilvl w:val="0"/>
          <w:numId w:val="11"/>
        </w:numPr>
        <w:ind w:right="-20"/>
      </w:pPr>
      <w:r>
        <w:lastRenderedPageBreak/>
        <w:t>“Shifting Projects of Elite Royal Slaves in Ilorin and Divergence between the Projects of Ilorin and Kano Slaves.” Conference: Landscapes, Sources, and Intellectual Projects in African History: Symposium in Honour of Paulo Fernando de Moraes Farias, University of Birmingham, Department of African Studies and Anthropology and Centre of West African Studies, 2015.</w:t>
      </w:r>
    </w:p>
    <w:p w:rsidR="00A64E48" w:rsidRPr="00C3570E" w:rsidRDefault="005C53CD" w:rsidP="00A64E48">
      <w:pPr>
        <w:numPr>
          <w:ilvl w:val="0"/>
          <w:numId w:val="11"/>
        </w:numPr>
        <w:rPr>
          <w:b/>
        </w:rPr>
      </w:pPr>
      <w:r>
        <w:t xml:space="preserve"> </w:t>
      </w:r>
      <w:r w:rsidR="00A64E48">
        <w:t xml:space="preserve">“Yoruba/Caliphate Society: Proverbs and Praise Poems.” Conference on Tales of Slavery: Narratives of Slavery, the Slave Trade, and Enslavement in Africa, </w:t>
      </w:r>
      <w:smartTag w:uri="urn:schemas-microsoft-com:office:smarttags" w:element="place">
        <w:smartTag w:uri="urn:schemas-microsoft-com:office:smarttags" w:element="City">
          <w:r w:rsidR="00A64E48">
            <w:t>University of Toronto</w:t>
          </w:r>
        </w:smartTag>
        <w:r w:rsidR="00A64E48">
          <w:t xml:space="preserve">, </w:t>
        </w:r>
        <w:smartTag w:uri="urn:schemas-microsoft-com:office:smarttags" w:element="country-region">
          <w:r w:rsidR="00A64E48">
            <w:t>Canada</w:t>
          </w:r>
        </w:smartTag>
      </w:smartTag>
      <w:r w:rsidR="00A64E48">
        <w:t xml:space="preserve">, 2009. </w:t>
      </w:r>
    </w:p>
    <w:p w:rsidR="00A64E48" w:rsidRPr="00351D92" w:rsidRDefault="00A64E48" w:rsidP="00A64E48">
      <w:pPr>
        <w:numPr>
          <w:ilvl w:val="0"/>
          <w:numId w:val="11"/>
        </w:numPr>
        <w:rPr>
          <w:b/>
        </w:rPr>
      </w:pPr>
      <w:r>
        <w:t xml:space="preserve">“African Sources for the Study of Slavery and Its Aftermath in </w:t>
      </w:r>
      <w:smartTag w:uri="urn:schemas-microsoft-com:office:smarttags" w:element="place">
        <w:smartTag w:uri="urn:schemas-microsoft-com:office:smarttags" w:element="City">
          <w:r>
            <w:t>Ilorin</w:t>
          </w:r>
        </w:smartTag>
        <w:r>
          <w:t xml:space="preserve">, </w:t>
        </w:r>
        <w:smartTag w:uri="urn:schemas-microsoft-com:office:smarttags" w:element="country-region">
          <w:r>
            <w:t>Nigeria</w:t>
          </w:r>
        </w:smartTag>
      </w:smartTag>
      <w:r>
        <w:t>.” African Studies Association Annual Meeting, USA</w:t>
      </w:r>
      <w:r w:rsidR="00124C6C">
        <w:t>.</w:t>
      </w:r>
      <w:r>
        <w:t>, 2007.</w:t>
      </w:r>
    </w:p>
    <w:p w:rsidR="00A64E48" w:rsidRDefault="00B27864" w:rsidP="00A64E48">
      <w:pPr>
        <w:numPr>
          <w:ilvl w:val="0"/>
          <w:numId w:val="11"/>
        </w:numPr>
        <w:rPr>
          <w:b/>
        </w:rPr>
      </w:pPr>
      <w:r>
        <w:rPr>
          <w:bCs/>
        </w:rPr>
        <w:t xml:space="preserve"> </w:t>
      </w:r>
      <w:r w:rsidR="00A64E48">
        <w:rPr>
          <w:bCs/>
        </w:rPr>
        <w:t xml:space="preserve">“The History of the Okun Yoruba: Research Directions.” Conference on Yoruba History and Culture, </w:t>
      </w:r>
      <w:smartTag w:uri="urn:schemas-microsoft-com:office:smarttags" w:element="PlaceType">
        <w:r w:rsidR="00A64E48">
          <w:rPr>
            <w:bCs/>
          </w:rPr>
          <w:t>University</w:t>
        </w:r>
      </w:smartTag>
      <w:r w:rsidR="00A64E48">
        <w:rPr>
          <w:bCs/>
        </w:rPr>
        <w:t xml:space="preserve"> of </w:t>
      </w:r>
      <w:smartTag w:uri="urn:schemas-microsoft-com:office:smarttags" w:element="PlaceName">
        <w:r w:rsidR="00A64E48">
          <w:rPr>
            <w:bCs/>
          </w:rPr>
          <w:t>Texas</w:t>
        </w:r>
      </w:smartTag>
      <w:r w:rsidR="00A64E48">
        <w:rPr>
          <w:bCs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A64E48">
            <w:rPr>
              <w:bCs/>
            </w:rPr>
            <w:t>Austin</w:t>
          </w:r>
        </w:smartTag>
      </w:smartTag>
      <w:r w:rsidR="00A64E48">
        <w:rPr>
          <w:bCs/>
        </w:rPr>
        <w:t>, 2004.</w:t>
      </w:r>
    </w:p>
    <w:p w:rsidR="00B27864" w:rsidRDefault="00B27864" w:rsidP="00B27864">
      <w:pPr>
        <w:numPr>
          <w:ilvl w:val="0"/>
          <w:numId w:val="11"/>
        </w:numPr>
        <w:rPr>
          <w:b/>
        </w:rPr>
      </w:pPr>
      <w:r>
        <w:rPr>
          <w:bCs/>
        </w:rPr>
        <w:t xml:space="preserve">“Preparing Your Manuscript for Publication.” Workshop presentation, Conference on Yoruba History and Culture, </w:t>
      </w:r>
      <w:smartTag w:uri="urn:schemas-microsoft-com:office:smarttags" w:element="PlaceType">
        <w:r>
          <w:rPr>
            <w:bCs/>
          </w:rPr>
          <w:t>University</w:t>
        </w:r>
      </w:smartTag>
      <w:r>
        <w:rPr>
          <w:bCs/>
        </w:rPr>
        <w:t xml:space="preserve"> of </w:t>
      </w:r>
      <w:smartTag w:uri="urn:schemas-microsoft-com:office:smarttags" w:element="PlaceName">
        <w:r>
          <w:rPr>
            <w:bCs/>
          </w:rPr>
          <w:t>Texas</w:t>
        </w:r>
      </w:smartTag>
      <w:r>
        <w:rPr>
          <w:bCs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Austin</w:t>
          </w:r>
        </w:smartTag>
      </w:smartTag>
      <w:r>
        <w:rPr>
          <w:bCs/>
        </w:rPr>
        <w:t>, 2004</w:t>
      </w:r>
      <w:r w:rsidR="00FE1107">
        <w:rPr>
          <w:bCs/>
        </w:rPr>
        <w:t xml:space="preserve"> (also 2002)</w:t>
      </w:r>
      <w:r>
        <w:rPr>
          <w:bCs/>
        </w:rPr>
        <w:t>.</w:t>
      </w:r>
    </w:p>
    <w:p w:rsidR="00A64E48" w:rsidRDefault="00B27864" w:rsidP="00B27864">
      <w:pPr>
        <w:numPr>
          <w:ilvl w:val="0"/>
          <w:numId w:val="11"/>
        </w:numPr>
        <w:rPr>
          <w:b/>
        </w:rPr>
      </w:pPr>
      <w:r>
        <w:t xml:space="preserve"> </w:t>
      </w:r>
      <w:r w:rsidR="00A64E48">
        <w:t xml:space="preserve">“The History of the Okun Yoruba: Some Research Directions.” First International Conference on Okun Studies, </w:t>
      </w:r>
      <w:smartTag w:uri="urn:schemas-microsoft-com:office:smarttags" w:element="place">
        <w:smartTag w:uri="urn:schemas-microsoft-com:office:smarttags" w:element="City">
          <w:r w:rsidR="00A64E48">
            <w:t>Ilorin</w:t>
          </w:r>
        </w:smartTag>
        <w:r w:rsidR="00A64E48">
          <w:t xml:space="preserve">, </w:t>
        </w:r>
        <w:smartTag w:uri="urn:schemas-microsoft-com:office:smarttags" w:element="country-region">
          <w:r w:rsidR="00A64E48">
            <w:t>Nigeria</w:t>
          </w:r>
        </w:smartTag>
      </w:smartTag>
      <w:r w:rsidR="00A64E48">
        <w:t>, 2003 (</w:t>
      </w:r>
      <w:r w:rsidR="00A64E48">
        <w:rPr>
          <w:i/>
        </w:rPr>
        <w:t>in absentia</w:t>
      </w:r>
      <w:r w:rsidR="00A64E48">
        <w:t>).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 xml:space="preserve">“Dependent Status in the Twentieth Century: Continuance and Effects.” Conference on </w:t>
      </w:r>
      <w:smartTag w:uri="urn:schemas-microsoft-com:office:smarttags" w:element="country-region">
        <w:r>
          <w:t>Nigeria</w:t>
        </w:r>
      </w:smartTag>
      <w:r>
        <w:t xml:space="preserve"> in the Twentieth Century,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Austin</w:t>
          </w:r>
        </w:smartTag>
      </w:smartTag>
      <w:r>
        <w:t>, 2002.</w:t>
      </w:r>
    </w:p>
    <w:p w:rsidR="00A64E48" w:rsidRPr="0032486B" w:rsidRDefault="00A64E48" w:rsidP="00A64E48">
      <w:pPr>
        <w:numPr>
          <w:ilvl w:val="0"/>
          <w:numId w:val="5"/>
        </w:numPr>
      </w:pPr>
      <w:r>
        <w:t xml:space="preserve">“Elite Slaves in 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: Case Studies from a Frontier Emirate.” Harriet Tubman </w:t>
      </w:r>
      <w:r w:rsidRPr="0032486B">
        <w:t xml:space="preserve">Seminar, </w:t>
      </w:r>
      <w:smartTag w:uri="urn:schemas-microsoft-com:office:smarttags" w:element="PlaceName">
        <w:r w:rsidRPr="0032486B">
          <w:t>York</w:t>
        </w:r>
      </w:smartTag>
      <w:r w:rsidRPr="0032486B">
        <w:t xml:space="preserve"> </w:t>
      </w:r>
      <w:smartTag w:uri="urn:schemas-microsoft-com:office:smarttags" w:element="PlaceType">
        <w:r w:rsidRPr="0032486B">
          <w:t>University</w:t>
        </w:r>
      </w:smartTag>
      <w:r w:rsidRPr="0032486B">
        <w:t xml:space="preserve">, </w:t>
      </w:r>
      <w:smartTag w:uri="urn:schemas-microsoft-com:office:smarttags" w:element="place">
        <w:smartTag w:uri="urn:schemas-microsoft-com:office:smarttags" w:element="City">
          <w:r w:rsidRPr="0032486B">
            <w:t>Toronto</w:t>
          </w:r>
        </w:smartTag>
        <w:r w:rsidRPr="0032486B">
          <w:t xml:space="preserve">, </w:t>
        </w:r>
        <w:smartTag w:uri="urn:schemas-microsoft-com:office:smarttags" w:element="State">
          <w:r w:rsidRPr="0032486B">
            <w:t>Ontario</w:t>
          </w:r>
        </w:smartTag>
        <w:r w:rsidRPr="0032486B">
          <w:t xml:space="preserve">, </w:t>
        </w:r>
        <w:smartTag w:uri="urn:schemas-microsoft-com:office:smarttags" w:element="country-region">
          <w:r w:rsidRPr="0032486B">
            <w:t>Canada</w:t>
          </w:r>
        </w:smartTag>
      </w:smartTag>
      <w:r w:rsidRPr="0032486B">
        <w:t>, 2000.</w:t>
      </w:r>
    </w:p>
    <w:p w:rsidR="00A64E48" w:rsidRDefault="008D6E0F" w:rsidP="00A64E48">
      <w:pPr>
        <w:numPr>
          <w:ilvl w:val="0"/>
          <w:numId w:val="5"/>
        </w:numPr>
        <w:rPr>
          <w:b/>
        </w:rPr>
      </w:pPr>
      <w:r>
        <w:t xml:space="preserve"> </w:t>
      </w:r>
      <w:r w:rsidR="00A64E48">
        <w:t>“</w:t>
      </w:r>
      <w:smartTag w:uri="urn:schemas-microsoft-com:office:smarttags" w:element="City">
        <w:r w:rsidR="00A64E48">
          <w:t>Ilorin</w:t>
        </w:r>
      </w:smartTag>
      <w:r w:rsidR="00A64E48">
        <w:t xml:space="preserve"> as a Slaving and </w:t>
      </w:r>
      <w:smartTag w:uri="urn:schemas-microsoft-com:office:smarttags" w:element="place">
        <w:smartTag w:uri="urn:schemas-microsoft-com:office:smarttags" w:element="PlaceName">
          <w:r w:rsidR="00A64E48">
            <w:t>Slave-Trading</w:t>
          </w:r>
        </w:smartTag>
        <w:r w:rsidR="00A64E48">
          <w:t xml:space="preserve"> </w:t>
        </w:r>
        <w:smartTag w:uri="urn:schemas-microsoft-com:office:smarttags" w:element="PlaceType">
          <w:r w:rsidR="00A64E48">
            <w:t>State</w:t>
          </w:r>
        </w:smartTag>
      </w:smartTag>
      <w:r w:rsidR="00A64E48">
        <w:t xml:space="preserve">.” SSHRC/UNESCO Summer Institute on Identifying Enslaved Africans, </w:t>
      </w:r>
      <w:smartTag w:uri="urn:schemas-microsoft-com:office:smarttags" w:element="PlaceName">
        <w:r w:rsidR="00A64E48">
          <w:t>York</w:t>
        </w:r>
      </w:smartTag>
      <w:r w:rsidR="00A64E48">
        <w:t xml:space="preserve"> </w:t>
      </w:r>
      <w:smartTag w:uri="urn:schemas-microsoft-com:office:smarttags" w:element="PlaceType">
        <w:r w:rsidR="00A64E48">
          <w:t>University</w:t>
        </w:r>
      </w:smartTag>
      <w:r w:rsidR="00A64E48">
        <w:t xml:space="preserve">, </w:t>
      </w:r>
      <w:smartTag w:uri="urn:schemas-microsoft-com:office:smarttags" w:element="City">
        <w:smartTag w:uri="urn:schemas-microsoft-com:office:smarttags" w:element="place">
          <w:r w:rsidR="00A64E48">
            <w:t>Toronto</w:t>
          </w:r>
        </w:smartTag>
      </w:smartTag>
      <w:r w:rsidR="00A64E48">
        <w:t>, 1997.</w:t>
      </w:r>
    </w:p>
    <w:p w:rsidR="008D6E0F" w:rsidRDefault="008D6E0F" w:rsidP="008D6E0F">
      <w:pPr>
        <w:numPr>
          <w:ilvl w:val="0"/>
          <w:numId w:val="5"/>
        </w:numPr>
        <w:rPr>
          <w:b/>
        </w:rPr>
      </w:pPr>
      <w:r w:rsidRPr="0032486B">
        <w:t xml:space="preserve">“Slave Roles in 19th-Century </w:t>
      </w:r>
      <w:smartTag w:uri="urn:schemas-microsoft-com:office:smarttags" w:element="City">
        <w:smartTag w:uri="urn:schemas-microsoft-com:office:smarttags" w:element="place">
          <w:r w:rsidRPr="0032486B">
            <w:t>Ilorin</w:t>
          </w:r>
        </w:smartTag>
      </w:smartTag>
      <w:r w:rsidRPr="0032486B">
        <w:t xml:space="preserve">.” Tubman Seminar on Slavery, </w:t>
      </w:r>
      <w:smartTag w:uri="urn:schemas-microsoft-com:office:smarttags" w:element="PlaceName">
        <w:r w:rsidRPr="0032486B">
          <w:t>York</w:t>
        </w:r>
      </w:smartTag>
      <w:r w:rsidRPr="0032486B">
        <w:t xml:space="preserve"> </w:t>
      </w:r>
      <w:smartTag w:uri="urn:schemas-microsoft-com:office:smarttags" w:element="PlaceType">
        <w:r w:rsidRPr="0032486B">
          <w:t>University</w:t>
        </w:r>
      </w:smartTag>
      <w:r w:rsidRPr="0032486B">
        <w:t>,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>, 1997.</w:t>
      </w:r>
    </w:p>
    <w:p w:rsidR="00A64E48" w:rsidRDefault="008D6E0F" w:rsidP="008D6E0F">
      <w:pPr>
        <w:numPr>
          <w:ilvl w:val="0"/>
          <w:numId w:val="5"/>
        </w:numPr>
        <w:rPr>
          <w:b/>
        </w:rPr>
      </w:pPr>
      <w:r>
        <w:t xml:space="preserve"> </w:t>
      </w:r>
      <w:r w:rsidR="00A64E48">
        <w:t>“</w:t>
      </w:r>
      <w:smartTag w:uri="urn:schemas-microsoft-com:office:smarttags" w:element="City">
        <w:smartTag w:uri="urn:schemas-microsoft-com:office:smarttags" w:element="place">
          <w:r w:rsidR="00A64E48">
            <w:t>Ilorin</w:t>
          </w:r>
        </w:smartTag>
      </w:smartTag>
      <w:r w:rsidR="00A64E48">
        <w:t xml:space="preserve"> and the Slave Trade.” African Studies Association Annual Meeting, USA, 1996.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 xml:space="preserve">“Nineteenth-Century Craft Industries in the Confluence Area: What Can Travelers’ Accounts Tell Us?” Akodi Afrika 96: The Present State of Historical and General Cultural Studies in the Niger-Benue Confluence Area, </w:t>
      </w:r>
      <w:smartTag w:uri="urn:schemas-microsoft-com:office:smarttags" w:element="place">
        <w:smartTag w:uri="urn:schemas-microsoft-com:office:smarttags" w:element="City">
          <w:r>
            <w:t>Iffe-Ijumu</w:t>
          </w:r>
        </w:smartTag>
        <w:r>
          <w:t xml:space="preserve">, </w:t>
        </w:r>
        <w:smartTag w:uri="urn:schemas-microsoft-com:office:smarttags" w:element="country-region">
          <w:r>
            <w:t>Nigeria</w:t>
          </w:r>
        </w:smartTag>
      </w:smartTag>
      <w:r>
        <w:t>, 1996 (</w:t>
      </w:r>
      <w:r>
        <w:rPr>
          <w:i/>
        </w:rPr>
        <w:t>in absentia</w:t>
      </w:r>
      <w:r>
        <w:t>).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 xml:space="preserve">“Lantana Beads: Gender Issues in Their Production and Use.” Workshop on Gender and Beads, Queen Elizabeth House,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1995.</w:t>
      </w:r>
    </w:p>
    <w:p w:rsidR="00A64E48" w:rsidRDefault="006D4BAC" w:rsidP="00A64E48">
      <w:pPr>
        <w:numPr>
          <w:ilvl w:val="0"/>
          <w:numId w:val="5"/>
        </w:numPr>
        <w:rPr>
          <w:b/>
        </w:rPr>
      </w:pPr>
      <w:r>
        <w:t xml:space="preserve"> </w:t>
      </w:r>
      <w:r w:rsidR="00A64E48">
        <w:t xml:space="preserve">“British Intervention and the Slaves and Peasant Farmers of </w:t>
      </w:r>
      <w:smartTag w:uri="urn:schemas-microsoft-com:office:smarttags" w:element="City">
        <w:smartTag w:uri="urn:schemas-microsoft-com:office:smarttags" w:element="place">
          <w:r w:rsidR="00A64E48">
            <w:t>Ilorin</w:t>
          </w:r>
        </w:smartTag>
      </w:smartTag>
      <w:r w:rsidR="00A64E48">
        <w:t xml:space="preserve">.” Conference on the Sokoto Caliphate and the European Powers, </w:t>
      </w:r>
      <w:smartTag w:uri="urn:schemas-microsoft-com:office:smarttags" w:element="place">
        <w:smartTag w:uri="urn:schemas-microsoft-com:office:smarttags" w:element="City">
          <w:r w:rsidR="00A64E48">
            <w:t>Sokoto</w:t>
          </w:r>
        </w:smartTag>
        <w:r w:rsidR="00A64E48">
          <w:t xml:space="preserve">, </w:t>
        </w:r>
        <w:smartTag w:uri="urn:schemas-microsoft-com:office:smarttags" w:element="country-region">
          <w:r w:rsidR="00A64E48">
            <w:t>Nigeria</w:t>
          </w:r>
        </w:smartTag>
      </w:smartTag>
      <w:r w:rsidR="00A64E48">
        <w:t>, 1993 (</w:t>
      </w:r>
      <w:r w:rsidR="00A64E48">
        <w:rPr>
          <w:i/>
        </w:rPr>
        <w:t>in absentia</w:t>
      </w:r>
      <w:r w:rsidR="00A64E48">
        <w:t>).</w:t>
      </w:r>
    </w:p>
    <w:p w:rsidR="006D4BAC" w:rsidRDefault="006D4BAC" w:rsidP="006D4BAC">
      <w:pPr>
        <w:numPr>
          <w:ilvl w:val="0"/>
          <w:numId w:val="5"/>
        </w:numPr>
        <w:rPr>
          <w:b/>
        </w:rPr>
      </w:pPr>
      <w:r>
        <w:t>“Lantana Beads: Trade and Regalia in Yorubaland</w:t>
      </w:r>
      <w:r w:rsidR="008F4793">
        <w:t xml:space="preserve"> and</w:t>
      </w:r>
      <w:r>
        <w:t xml:space="preserve"> </w:t>
      </w:r>
      <w:smartTag w:uri="urn:schemas-microsoft-com:office:smarttags" w:element="country-region">
        <w:r>
          <w:t>Benin</w:t>
        </w:r>
      </w:smartTag>
      <w:r>
        <w:t>.” African Studies Association Annual Meeting, USA, 1993.</w:t>
      </w:r>
    </w:p>
    <w:p w:rsidR="00A64E48" w:rsidRDefault="006D4BAC" w:rsidP="006D4BAC">
      <w:pPr>
        <w:numPr>
          <w:ilvl w:val="0"/>
          <w:numId w:val="5"/>
        </w:numPr>
        <w:rPr>
          <w:b/>
        </w:rPr>
      </w:pPr>
      <w:r>
        <w:t xml:space="preserve"> </w:t>
      </w:r>
      <w:r w:rsidR="00A64E48">
        <w:t xml:space="preserve">“Pottery Technology in </w:t>
      </w:r>
      <w:smartTag w:uri="urn:schemas-microsoft-com:office:smarttags" w:element="place">
        <w:smartTag w:uri="urn:schemas-microsoft-com:office:smarttags" w:element="City">
          <w:r w:rsidR="00A64E48">
            <w:t>Ilorin</w:t>
          </w:r>
        </w:smartTag>
        <w:r w:rsidR="00A64E48">
          <w:t xml:space="preserve">, </w:t>
        </w:r>
        <w:smartTag w:uri="urn:schemas-microsoft-com:office:smarttags" w:element="country-region">
          <w:r w:rsidR="00A64E48">
            <w:t>Nigeria</w:t>
          </w:r>
        </w:smartTag>
      </w:smartTag>
      <w:r w:rsidR="00A64E48">
        <w:t>.” African Studies Association Annual Meeting, USA, 1992.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>“African Art History and History: The Great Divide?” Canadian Association of African Studies Annual Meeting, 1991.</w:t>
      </w:r>
    </w:p>
    <w:p w:rsidR="005E5B3D" w:rsidRDefault="005E5B3D" w:rsidP="005E5B3D">
      <w:pPr>
        <w:numPr>
          <w:ilvl w:val="0"/>
          <w:numId w:val="5"/>
        </w:numPr>
        <w:rPr>
          <w:b/>
        </w:rPr>
      </w:pPr>
      <w:r>
        <w:t xml:space="preserve">“David Carnegie’s </w:t>
      </w:r>
      <w:r>
        <w:rPr>
          <w:i/>
        </w:rPr>
        <w:t>Letters from Nigeria</w:t>
      </w:r>
      <w:r>
        <w:t>.” Canadian Association of African Studies Annual Meeting, 1991.</w:t>
      </w:r>
    </w:p>
    <w:p w:rsidR="005E5B3D" w:rsidRDefault="00B479D6" w:rsidP="005E5B3D">
      <w:pPr>
        <w:numPr>
          <w:ilvl w:val="0"/>
          <w:numId w:val="5"/>
        </w:numPr>
        <w:rPr>
          <w:b/>
        </w:rPr>
      </w:pPr>
      <w:r>
        <w:t>“Pawning [of p</w:t>
      </w:r>
      <w:r w:rsidR="005E5B3D">
        <w:t xml:space="preserve">ersons] in </w:t>
      </w:r>
      <w:smartTag w:uri="urn:schemas-microsoft-com:office:smarttags" w:element="City">
        <w:smartTag w:uri="urn:schemas-microsoft-com:office:smarttags" w:element="place">
          <w:r w:rsidR="005E5B3D">
            <w:t>Ilorin</w:t>
          </w:r>
        </w:smartTag>
      </w:smartTag>
      <w:r w:rsidR="005E5B3D">
        <w:t>.” Canadian Association of African Studies Annual Meeting, 1991.</w:t>
      </w:r>
    </w:p>
    <w:p w:rsidR="00A64E48" w:rsidRDefault="005E5B3D" w:rsidP="005E5B3D">
      <w:pPr>
        <w:numPr>
          <w:ilvl w:val="0"/>
          <w:numId w:val="5"/>
        </w:numPr>
        <w:rPr>
          <w:b/>
        </w:rPr>
      </w:pPr>
      <w:r>
        <w:lastRenderedPageBreak/>
        <w:t xml:space="preserve"> </w:t>
      </w:r>
      <w:r w:rsidR="00A64E48">
        <w:t>“Research on Slavery.” Canadian Association of African Studies Graduate Students’ Workshop, 1991.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>“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 Lantana Beads: More than Adornment.” African Studies Assoc</w:t>
      </w:r>
      <w:r w:rsidR="000239AA">
        <w:t>iation Annual Meeting, USA, 1990</w:t>
      </w:r>
      <w:r>
        <w:t>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 xml:space="preserve">“Leatherworking in 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>.” African Arts Council of the African Studies Association Triennial Meeting, 1989.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 xml:space="preserve">“Transformations in 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: Actions and Artefacts Speak Louder than Words.” Seminar on Transformations in African Material Culture, </w:t>
      </w:r>
      <w:smartTag w:uri="urn:schemas-microsoft-com:office:smarttags" w:element="PlaceName">
        <w:r>
          <w:t>African</w:t>
        </w:r>
      </w:smartTag>
      <w:r>
        <w:t xml:space="preserve"> </w:t>
      </w:r>
      <w:smartTag w:uri="urn:schemas-microsoft-com:office:smarttags" w:element="PlaceName">
        <w:r>
          <w:t>Studies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Boston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1989.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 xml:space="preserve">“The Introduction of Weft Float Motifs to Strip Weaving in 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>.” African Studies Association Annual Meeting, USA, 1988.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>“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: A Case Study of Colonial Agricultural Policies and Their Effects.” Congress of the Historical Society of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>, 1985.</w:t>
      </w:r>
    </w:p>
    <w:p w:rsidR="00A64E48" w:rsidRDefault="00A64E48" w:rsidP="00A64E48">
      <w:pPr>
        <w:numPr>
          <w:ilvl w:val="0"/>
          <w:numId w:val="5"/>
        </w:numPr>
        <w:rPr>
          <w:b/>
        </w:rPr>
      </w:pPr>
      <w:r>
        <w:t xml:space="preserve">“Traditional Industries: Dependency and Development.” </w:t>
      </w:r>
      <w:smartTag w:uri="urn:schemas-microsoft-com:office:smarttags" w:element="PlaceName">
        <w:r>
          <w:t>Kwara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Technology</w:t>
          </w:r>
        </w:smartTag>
      </w:smartTag>
      <w:r>
        <w:t xml:space="preserve"> Social Science Seminar, 1984.</w:t>
      </w:r>
    </w:p>
    <w:p w:rsidR="00A64E48" w:rsidRPr="0081236C" w:rsidRDefault="00A64E48" w:rsidP="00A64E48">
      <w:pPr>
        <w:numPr>
          <w:ilvl w:val="0"/>
          <w:numId w:val="5"/>
        </w:numPr>
        <w:rPr>
          <w:b/>
        </w:rPr>
      </w:pPr>
      <w:r>
        <w:t>“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: The Intermediary Role.” </w:t>
      </w:r>
      <w:smartTag w:uri="urn:schemas-microsoft-com:office:smarttags" w:element="PlaceName">
        <w:r>
          <w:t>Kwara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Technology</w:t>
          </w:r>
        </w:smartTag>
      </w:smartTag>
      <w:r>
        <w:t xml:space="preserve"> Social Science Seminar, 1982.</w:t>
      </w:r>
    </w:p>
    <w:p w:rsidR="0081236C" w:rsidRDefault="0081236C" w:rsidP="00A64E48">
      <w:pPr>
        <w:numPr>
          <w:ilvl w:val="0"/>
          <w:numId w:val="5"/>
        </w:numPr>
        <w:rPr>
          <w:b/>
        </w:rPr>
      </w:pPr>
      <w:r>
        <w:t>“Ilorin ‘Lantana’ Beads—Industry and Trade.” University of Ilorin History Seminar, 1982.</w:t>
      </w:r>
    </w:p>
    <w:p w:rsidR="00A64E48" w:rsidRPr="00BD3BD2" w:rsidRDefault="00A64E48" w:rsidP="00A64E48">
      <w:pPr>
        <w:numPr>
          <w:ilvl w:val="0"/>
          <w:numId w:val="5"/>
        </w:numPr>
        <w:rPr>
          <w:b/>
        </w:rPr>
      </w:pPr>
      <w:r>
        <w:t>“</w:t>
      </w:r>
      <w:smartTag w:uri="urn:schemas-microsoft-com:office:smarttags" w:element="City">
        <w:smartTag w:uri="urn:schemas-microsoft-com:office:smarttags" w:element="place">
          <w:r>
            <w:t>Ilorin</w:t>
          </w:r>
        </w:smartTag>
      </w:smartTag>
      <w:r>
        <w:t xml:space="preserve">: The History of the Weaving Industry and the Trade in Woven Cloth.”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Ilorin</w:t>
          </w:r>
        </w:smartTag>
      </w:smartTag>
      <w:r>
        <w:t xml:space="preserve"> Social Science Seminar, 1980.</w:t>
      </w:r>
    </w:p>
    <w:p w:rsidR="00A64E48" w:rsidRDefault="00A64E48" w:rsidP="00A64E48"/>
    <w:p w:rsidR="00A64E48" w:rsidRDefault="00A64E48" w:rsidP="00A64E48"/>
    <w:p w:rsidR="00AB60CA" w:rsidRDefault="00AB60CA" w:rsidP="00A64E48">
      <w:pPr>
        <w:rPr>
          <w:b/>
        </w:rPr>
      </w:pPr>
    </w:p>
    <w:p w:rsidR="00A64E48" w:rsidRDefault="00803BFA" w:rsidP="00A64E48">
      <w:pPr>
        <w:rPr>
          <w:b/>
        </w:rPr>
      </w:pPr>
      <w:r>
        <w:rPr>
          <w:b/>
        </w:rPr>
        <w:t>Collections and Research Notes</w:t>
      </w:r>
    </w:p>
    <w:p w:rsidR="005B678D" w:rsidRDefault="005B678D" w:rsidP="00A64E48">
      <w:pPr>
        <w:rPr>
          <w:b/>
        </w:rPr>
      </w:pPr>
    </w:p>
    <w:p w:rsidR="00395CCC" w:rsidRDefault="00EB41E3" w:rsidP="005E5B3D">
      <w:pPr>
        <w:pStyle w:val="ListParagraph"/>
        <w:numPr>
          <w:ilvl w:val="0"/>
          <w:numId w:val="14"/>
        </w:numPr>
      </w:pPr>
      <w:r>
        <w:t>The Dr Ann O’Hear Archive</w:t>
      </w:r>
      <w:r w:rsidRPr="005B678D">
        <w:t xml:space="preserve">. Annotated collection of articles, books, interviews, research notes, correspondence, archival materials, etc., </w:t>
      </w:r>
      <w:r>
        <w:t xml:space="preserve">on slavery and related subjects, </w:t>
      </w:r>
      <w:r w:rsidRPr="005B678D">
        <w:t>deposited in the</w:t>
      </w:r>
      <w:r>
        <w:t xml:space="preserve"> Hu</w:t>
      </w:r>
      <w:r w:rsidR="00CE3187">
        <w:t>ll History Centre, February 2017</w:t>
      </w:r>
      <w:r>
        <w:t>. The full catalogue can be accessed via the Web site of the Hull History Centre and the Web site of the</w:t>
      </w:r>
      <w:r w:rsidR="00777823">
        <w:t xml:space="preserve"> Wilberforce Institute for the s</w:t>
      </w:r>
      <w:r>
        <w:t>tudy of Slavery and Emancipation, University of Hull.</w:t>
      </w:r>
    </w:p>
    <w:p w:rsidR="00803BFA" w:rsidRDefault="00803BFA" w:rsidP="005E5B3D">
      <w:pPr>
        <w:pStyle w:val="ListParagraph"/>
        <w:numPr>
          <w:ilvl w:val="0"/>
          <w:numId w:val="14"/>
        </w:numPr>
      </w:pPr>
      <w:r>
        <w:t>Collection of Published Works on Slavery and Related Subjects in Various Areas/Peri</w:t>
      </w:r>
      <w:r w:rsidR="00A4309A">
        <w:t>ods</w:t>
      </w:r>
      <w:r w:rsidR="00116D2C">
        <w:t>,</w:t>
      </w:r>
      <w:r w:rsidR="00A4309A">
        <w:t xml:space="preserve"> Do</w:t>
      </w:r>
      <w:r>
        <w:t>nated by Ann O’Hear and Deposited in the Library of the</w:t>
      </w:r>
      <w:r w:rsidR="00777823">
        <w:t xml:space="preserve"> Wilberforce Institute for the s</w:t>
      </w:r>
      <w:r>
        <w:t>tudy of Slavery and Emancipation, University of Hull (donation completed December 2016).</w:t>
      </w:r>
      <w:r w:rsidR="005A12D7">
        <w:t xml:space="preserve"> </w:t>
      </w:r>
    </w:p>
    <w:p w:rsidR="00395CCC" w:rsidRDefault="00803BFA" w:rsidP="005E5B3D">
      <w:pPr>
        <w:pStyle w:val="ListParagraph"/>
        <w:numPr>
          <w:ilvl w:val="0"/>
          <w:numId w:val="14"/>
        </w:numPr>
      </w:pPr>
      <w:r>
        <w:t>The Ann O’</w:t>
      </w:r>
      <w:r w:rsidR="00A4309A">
        <w:t>Hear Collection</w:t>
      </w:r>
      <w:r w:rsidR="00116D2C">
        <w:t>,</w:t>
      </w:r>
      <w:r w:rsidR="00A4309A">
        <w:t xml:space="preserve"> Royal Albert Memorial Museum (RAMM), Exeter, database number 46/2016/1-11: see </w:t>
      </w:r>
      <w:hyperlink r:id="rId9" w:history="1">
        <w:r w:rsidR="00A4309A" w:rsidRPr="00EB7A46">
          <w:rPr>
            <w:rStyle w:val="Hyperlink"/>
          </w:rPr>
          <w:t>http://rammcollections.org.uk/</w:t>
        </w:r>
      </w:hyperlink>
      <w:r w:rsidR="00A4309A">
        <w:t xml:space="preserve"> This is a collection of </w:t>
      </w:r>
      <w:r w:rsidR="00A4309A">
        <w:rPr>
          <w:i/>
        </w:rPr>
        <w:t>lantana</w:t>
      </w:r>
      <w:r w:rsidR="00A4309A">
        <w:t xml:space="preserve"> beads from Ilorin (Nigeria),</w:t>
      </w:r>
      <w:r w:rsidR="000144A7">
        <w:t xml:space="preserve"> donated 2016, </w:t>
      </w:r>
      <w:r w:rsidR="00A4309A">
        <w:t>accompanied by detailed explanatory materials and documentation.</w:t>
      </w:r>
    </w:p>
    <w:p w:rsidR="00395CCC" w:rsidRDefault="00B82083" w:rsidP="005E5B3D">
      <w:pPr>
        <w:pStyle w:val="ListParagraph"/>
        <w:numPr>
          <w:ilvl w:val="0"/>
          <w:numId w:val="14"/>
        </w:numPr>
      </w:pPr>
      <w:r>
        <w:t>Ann O’</w:t>
      </w:r>
      <w:r w:rsidR="00E557E1">
        <w:t>Hear Collection</w:t>
      </w:r>
      <w:r w:rsidR="00116D2C">
        <w:t>,</w:t>
      </w:r>
      <w:r>
        <w:t xml:space="preserve"> EEPA 2016-004, </w:t>
      </w:r>
      <w:r w:rsidR="00A4309A">
        <w:t xml:space="preserve">Eliot Elisofon Photographic Archives, National Museum of African Art, </w:t>
      </w:r>
      <w:r>
        <w:t>Smithsonian Institution,</w:t>
      </w:r>
      <w:r w:rsidR="00B7390A">
        <w:t xml:space="preserve"> </w:t>
      </w:r>
      <w:r w:rsidR="00A4309A">
        <w:t>Washington, D</w:t>
      </w:r>
      <w:r>
        <w:t>.</w:t>
      </w:r>
      <w:r w:rsidR="00A4309A">
        <w:t xml:space="preserve">C. </w:t>
      </w:r>
      <w:r w:rsidR="00594493">
        <w:t>C</w:t>
      </w:r>
      <w:r>
        <w:t xml:space="preserve">ollection of 36 images relating to pottery making and leatherworking in Ilorin (Nigeria), </w:t>
      </w:r>
      <w:r w:rsidR="00BB5C5F">
        <w:t>donated 2016</w:t>
      </w:r>
      <w:r w:rsidR="00594493">
        <w:t>, a</w:t>
      </w:r>
      <w:r w:rsidR="00BB5C5F">
        <w:t>ccompanied by detailed captions.</w:t>
      </w:r>
    </w:p>
    <w:p w:rsidR="00E557E1" w:rsidRDefault="00E557E1" w:rsidP="00E557E1">
      <w:pPr>
        <w:pStyle w:val="ListParagraph"/>
        <w:numPr>
          <w:ilvl w:val="0"/>
          <w:numId w:val="14"/>
        </w:numPr>
      </w:pPr>
      <w:r>
        <w:t>R</w:t>
      </w:r>
      <w:r w:rsidRPr="005B678D">
        <w:t xml:space="preserve">esearch notes on </w:t>
      </w:r>
      <w:r>
        <w:t xml:space="preserve">Ilorin </w:t>
      </w:r>
      <w:r w:rsidRPr="005B678D">
        <w:t>textiles in the British Museum and the Danford Collection (U</w:t>
      </w:r>
      <w:r w:rsidR="004E08C9">
        <w:t>niversity of Birmingham)</w:t>
      </w:r>
      <w:r>
        <w:t xml:space="preserve">, 2015. </w:t>
      </w:r>
    </w:p>
    <w:p w:rsidR="00E557E1" w:rsidRDefault="00E557E1" w:rsidP="00E557E1">
      <w:pPr>
        <w:pStyle w:val="ListParagraph"/>
        <w:numPr>
          <w:ilvl w:val="0"/>
          <w:numId w:val="14"/>
        </w:numPr>
      </w:pPr>
      <w:r>
        <w:lastRenderedPageBreak/>
        <w:t>Digitised research collection (“A</w:t>
      </w:r>
      <w:r w:rsidRPr="005B678D">
        <w:t>dditions to the Lovejoy-Adesiyun Collection,</w:t>
      </w:r>
      <w:r>
        <w:t>”</w:t>
      </w:r>
      <w:r w:rsidRPr="005B678D">
        <w:t xml:space="preserve"> including interviews, research note, images, etc.), deposit</w:t>
      </w:r>
      <w:r>
        <w:t>ed</w:t>
      </w:r>
      <w:r w:rsidRPr="005B678D">
        <w:t xml:space="preserve"> in the Harriet Tubman Resource Centre, </w:t>
      </w:r>
      <w:r>
        <w:t xml:space="preserve">Harriet </w:t>
      </w:r>
      <w:r w:rsidRPr="005B678D">
        <w:t xml:space="preserve">Tubman Institute, York University, Toronto, </w:t>
      </w:r>
      <w:r>
        <w:t xml:space="preserve">Canada, </w:t>
      </w:r>
      <w:r w:rsidRPr="005B678D">
        <w:t>2014.</w:t>
      </w:r>
      <w:r>
        <w:t xml:space="preserve"> See </w:t>
      </w:r>
      <w:hyperlink r:id="rId10" w:history="1">
        <w:r w:rsidR="00275290" w:rsidRPr="009556F7">
          <w:rPr>
            <w:rStyle w:val="Hyperlink"/>
          </w:rPr>
          <w:t>http://digital.tubmaninstitute.ca/collections/show/11</w:t>
        </w:r>
      </w:hyperlink>
    </w:p>
    <w:p w:rsidR="00275290" w:rsidRDefault="00275290" w:rsidP="00275290">
      <w:pPr>
        <w:ind w:left="360"/>
      </w:pPr>
    </w:p>
    <w:p w:rsidR="00831F49" w:rsidRPr="005B678D" w:rsidRDefault="00831F49" w:rsidP="00831F49">
      <w:pPr>
        <w:pStyle w:val="ListParagraph"/>
        <w:numPr>
          <w:ilvl w:val="0"/>
          <w:numId w:val="14"/>
        </w:numPr>
      </w:pPr>
      <w:r w:rsidRPr="005B678D">
        <w:t xml:space="preserve">With Hugh O’Hear: </w:t>
      </w:r>
      <w:r w:rsidR="00B743AA">
        <w:t>The O’Hear Collection</w:t>
      </w:r>
      <w:r w:rsidR="00124C6C">
        <w:t xml:space="preserve"> of West African textiles</w:t>
      </w:r>
      <w:r w:rsidRPr="005B678D">
        <w:t xml:space="preserve">, presented to </w:t>
      </w:r>
      <w:r w:rsidR="00B10CAF">
        <w:t>ULITA—An Archive of International Textiles (University of Leeds)</w:t>
      </w:r>
      <w:r w:rsidRPr="005B678D">
        <w:t>, 2014.</w:t>
      </w:r>
      <w:r w:rsidR="00B743AA">
        <w:t xml:space="preserve"> Cata</w:t>
      </w:r>
      <w:r w:rsidR="008C064D">
        <w:t>loguing in process December</w:t>
      </w:r>
      <w:r w:rsidR="00CE3187">
        <w:t xml:space="preserve"> 2017</w:t>
      </w:r>
      <w:r w:rsidR="009A635E">
        <w:t>. Handwoven cloths, dyed cloths, mostly Nigerian</w:t>
      </w:r>
      <w:r w:rsidR="000D3CF3">
        <w:t>, 1960s-1980s</w:t>
      </w:r>
      <w:r w:rsidR="009A635E">
        <w:t>.</w:t>
      </w:r>
      <w:r w:rsidR="008C064D">
        <w:t xml:space="preserve"> </w:t>
      </w:r>
    </w:p>
    <w:p w:rsidR="00D24B77" w:rsidRDefault="00D24B77"/>
    <w:sectPr w:rsidR="00D24B77" w:rsidSect="001A3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65" w:rsidRDefault="00255D65" w:rsidP="00292FED">
      <w:r>
        <w:separator/>
      </w:r>
    </w:p>
  </w:endnote>
  <w:endnote w:type="continuationSeparator" w:id="0">
    <w:p w:rsidR="00255D65" w:rsidRDefault="00255D65" w:rsidP="0029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ED" w:rsidRDefault="00292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ED" w:rsidRDefault="00292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ED" w:rsidRDefault="00292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65" w:rsidRDefault="00255D65" w:rsidP="00292FED">
      <w:r>
        <w:separator/>
      </w:r>
    </w:p>
  </w:footnote>
  <w:footnote w:type="continuationSeparator" w:id="0">
    <w:p w:rsidR="00255D65" w:rsidRDefault="00255D65" w:rsidP="0029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ED" w:rsidRDefault="00292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9883"/>
      <w:docPartObj>
        <w:docPartGallery w:val="Page Numbers (Top of Page)"/>
        <w:docPartUnique/>
      </w:docPartObj>
    </w:sdtPr>
    <w:sdtEndPr/>
    <w:sdtContent>
      <w:p w:rsidR="00292FED" w:rsidRDefault="009B2D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2FED" w:rsidRDefault="00292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ED" w:rsidRDefault="00292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360"/>
    <w:multiLevelType w:val="hybridMultilevel"/>
    <w:tmpl w:val="DC2AEB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E11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2F2A85"/>
    <w:multiLevelType w:val="hybridMultilevel"/>
    <w:tmpl w:val="EACC17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E1C8B"/>
    <w:multiLevelType w:val="hybridMultilevel"/>
    <w:tmpl w:val="7B8AE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0BD7"/>
    <w:multiLevelType w:val="hybridMultilevel"/>
    <w:tmpl w:val="B67C2B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F78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680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0D7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263B06"/>
    <w:multiLevelType w:val="hybridMultilevel"/>
    <w:tmpl w:val="27400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108E6"/>
    <w:multiLevelType w:val="hybridMultilevel"/>
    <w:tmpl w:val="D036237A"/>
    <w:lvl w:ilvl="0" w:tplc="4F3E7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106E5"/>
    <w:multiLevelType w:val="hybridMultilevel"/>
    <w:tmpl w:val="53D44D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87AB5"/>
    <w:multiLevelType w:val="hybridMultilevel"/>
    <w:tmpl w:val="7A7ED0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96362"/>
    <w:multiLevelType w:val="hybridMultilevel"/>
    <w:tmpl w:val="F40C21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9F7617"/>
    <w:multiLevelType w:val="hybridMultilevel"/>
    <w:tmpl w:val="229AC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7A"/>
    <w:rsid w:val="000115D7"/>
    <w:rsid w:val="00013113"/>
    <w:rsid w:val="000144A7"/>
    <w:rsid w:val="000239AA"/>
    <w:rsid w:val="000545D8"/>
    <w:rsid w:val="00071B86"/>
    <w:rsid w:val="00076144"/>
    <w:rsid w:val="000873D6"/>
    <w:rsid w:val="0009178D"/>
    <w:rsid w:val="000A2691"/>
    <w:rsid w:val="000A5902"/>
    <w:rsid w:val="000C5D8D"/>
    <w:rsid w:val="000D3CF3"/>
    <w:rsid w:val="000D6CDA"/>
    <w:rsid w:val="000E0592"/>
    <w:rsid w:val="000E4C4C"/>
    <w:rsid w:val="000F7013"/>
    <w:rsid w:val="00102E6F"/>
    <w:rsid w:val="00116D2C"/>
    <w:rsid w:val="00123A31"/>
    <w:rsid w:val="001247D5"/>
    <w:rsid w:val="00124C6C"/>
    <w:rsid w:val="00131115"/>
    <w:rsid w:val="00155C78"/>
    <w:rsid w:val="001807DB"/>
    <w:rsid w:val="001A249B"/>
    <w:rsid w:val="001A3248"/>
    <w:rsid w:val="001A46C7"/>
    <w:rsid w:val="001A79BB"/>
    <w:rsid w:val="001B3C17"/>
    <w:rsid w:val="001B4CDA"/>
    <w:rsid w:val="001D65C1"/>
    <w:rsid w:val="00213374"/>
    <w:rsid w:val="002155A0"/>
    <w:rsid w:val="0023300F"/>
    <w:rsid w:val="00246B55"/>
    <w:rsid w:val="00255D65"/>
    <w:rsid w:val="00275290"/>
    <w:rsid w:val="00287A16"/>
    <w:rsid w:val="00292FED"/>
    <w:rsid w:val="0029627C"/>
    <w:rsid w:val="002A156F"/>
    <w:rsid w:val="002E2469"/>
    <w:rsid w:val="002E3AC3"/>
    <w:rsid w:val="002F2DAE"/>
    <w:rsid w:val="002F2EDD"/>
    <w:rsid w:val="0032008B"/>
    <w:rsid w:val="00362CB2"/>
    <w:rsid w:val="00363251"/>
    <w:rsid w:val="00375C05"/>
    <w:rsid w:val="003802B9"/>
    <w:rsid w:val="00381C9E"/>
    <w:rsid w:val="00395CCC"/>
    <w:rsid w:val="003C3524"/>
    <w:rsid w:val="003D131E"/>
    <w:rsid w:val="003D5EE0"/>
    <w:rsid w:val="003F1118"/>
    <w:rsid w:val="004025E7"/>
    <w:rsid w:val="00416542"/>
    <w:rsid w:val="00432320"/>
    <w:rsid w:val="00440241"/>
    <w:rsid w:val="00451AB3"/>
    <w:rsid w:val="00460BA5"/>
    <w:rsid w:val="00462A94"/>
    <w:rsid w:val="00467B08"/>
    <w:rsid w:val="00474A0A"/>
    <w:rsid w:val="00490A68"/>
    <w:rsid w:val="004962A7"/>
    <w:rsid w:val="004A7748"/>
    <w:rsid w:val="004C1B53"/>
    <w:rsid w:val="004D1D22"/>
    <w:rsid w:val="004D390D"/>
    <w:rsid w:val="004E08C9"/>
    <w:rsid w:val="00501D4E"/>
    <w:rsid w:val="00502150"/>
    <w:rsid w:val="00555931"/>
    <w:rsid w:val="00557329"/>
    <w:rsid w:val="005579DC"/>
    <w:rsid w:val="005756B4"/>
    <w:rsid w:val="00594493"/>
    <w:rsid w:val="005A12D7"/>
    <w:rsid w:val="005B2CAB"/>
    <w:rsid w:val="005B678D"/>
    <w:rsid w:val="005C35FA"/>
    <w:rsid w:val="005C53CD"/>
    <w:rsid w:val="005D7CF3"/>
    <w:rsid w:val="005E1791"/>
    <w:rsid w:val="005E5B3D"/>
    <w:rsid w:val="00625690"/>
    <w:rsid w:val="00626AE9"/>
    <w:rsid w:val="00632DF5"/>
    <w:rsid w:val="006408C6"/>
    <w:rsid w:val="00672AF5"/>
    <w:rsid w:val="00674213"/>
    <w:rsid w:val="00686B6C"/>
    <w:rsid w:val="006A433F"/>
    <w:rsid w:val="006C40E4"/>
    <w:rsid w:val="006D4BAC"/>
    <w:rsid w:val="006E099A"/>
    <w:rsid w:val="006E150E"/>
    <w:rsid w:val="00704DDD"/>
    <w:rsid w:val="00705F1C"/>
    <w:rsid w:val="00710C1D"/>
    <w:rsid w:val="00721280"/>
    <w:rsid w:val="00740427"/>
    <w:rsid w:val="00777823"/>
    <w:rsid w:val="007A2D13"/>
    <w:rsid w:val="007A7AF7"/>
    <w:rsid w:val="007C7DB0"/>
    <w:rsid w:val="007D59D0"/>
    <w:rsid w:val="007E3A6F"/>
    <w:rsid w:val="007F21D0"/>
    <w:rsid w:val="007F4AD8"/>
    <w:rsid w:val="00803BFA"/>
    <w:rsid w:val="0081236C"/>
    <w:rsid w:val="00812DC4"/>
    <w:rsid w:val="00820B31"/>
    <w:rsid w:val="00824A39"/>
    <w:rsid w:val="008266E5"/>
    <w:rsid w:val="00831F49"/>
    <w:rsid w:val="00860D62"/>
    <w:rsid w:val="008759F2"/>
    <w:rsid w:val="00875A38"/>
    <w:rsid w:val="008B6955"/>
    <w:rsid w:val="008C064D"/>
    <w:rsid w:val="008C3DF1"/>
    <w:rsid w:val="008D6E0F"/>
    <w:rsid w:val="008F4793"/>
    <w:rsid w:val="00901A85"/>
    <w:rsid w:val="009112D1"/>
    <w:rsid w:val="00921D78"/>
    <w:rsid w:val="00967195"/>
    <w:rsid w:val="00973678"/>
    <w:rsid w:val="00974F1B"/>
    <w:rsid w:val="00975CE3"/>
    <w:rsid w:val="009769D0"/>
    <w:rsid w:val="00983534"/>
    <w:rsid w:val="00993EDE"/>
    <w:rsid w:val="009A2ECF"/>
    <w:rsid w:val="009A635E"/>
    <w:rsid w:val="009B2D4F"/>
    <w:rsid w:val="009B68EC"/>
    <w:rsid w:val="009C305F"/>
    <w:rsid w:val="00A01D17"/>
    <w:rsid w:val="00A4309A"/>
    <w:rsid w:val="00A474B6"/>
    <w:rsid w:val="00A64E48"/>
    <w:rsid w:val="00A71F25"/>
    <w:rsid w:val="00A80FDA"/>
    <w:rsid w:val="00AA1E50"/>
    <w:rsid w:val="00AA4F35"/>
    <w:rsid w:val="00AA53EA"/>
    <w:rsid w:val="00AB60CA"/>
    <w:rsid w:val="00AD15A8"/>
    <w:rsid w:val="00AE528B"/>
    <w:rsid w:val="00B042B1"/>
    <w:rsid w:val="00B10BEC"/>
    <w:rsid w:val="00B10CAF"/>
    <w:rsid w:val="00B213F3"/>
    <w:rsid w:val="00B27864"/>
    <w:rsid w:val="00B471F7"/>
    <w:rsid w:val="00B479D6"/>
    <w:rsid w:val="00B70EAF"/>
    <w:rsid w:val="00B7390A"/>
    <w:rsid w:val="00B743AA"/>
    <w:rsid w:val="00B755C2"/>
    <w:rsid w:val="00B82083"/>
    <w:rsid w:val="00B93843"/>
    <w:rsid w:val="00BB059C"/>
    <w:rsid w:val="00BB4CC2"/>
    <w:rsid w:val="00BB5C5F"/>
    <w:rsid w:val="00BB767A"/>
    <w:rsid w:val="00BC088B"/>
    <w:rsid w:val="00BC2D4B"/>
    <w:rsid w:val="00BF42F6"/>
    <w:rsid w:val="00C74E04"/>
    <w:rsid w:val="00C76AA7"/>
    <w:rsid w:val="00CA2430"/>
    <w:rsid w:val="00CB5A28"/>
    <w:rsid w:val="00CB75B4"/>
    <w:rsid w:val="00CC24D2"/>
    <w:rsid w:val="00CE3187"/>
    <w:rsid w:val="00D07535"/>
    <w:rsid w:val="00D11886"/>
    <w:rsid w:val="00D151FF"/>
    <w:rsid w:val="00D207F1"/>
    <w:rsid w:val="00D22C2D"/>
    <w:rsid w:val="00D23AEA"/>
    <w:rsid w:val="00D2435C"/>
    <w:rsid w:val="00D24B77"/>
    <w:rsid w:val="00D305B3"/>
    <w:rsid w:val="00D5442C"/>
    <w:rsid w:val="00D6153D"/>
    <w:rsid w:val="00D77CEB"/>
    <w:rsid w:val="00D81ACA"/>
    <w:rsid w:val="00D83080"/>
    <w:rsid w:val="00D8457A"/>
    <w:rsid w:val="00D93108"/>
    <w:rsid w:val="00DA19DA"/>
    <w:rsid w:val="00DA7185"/>
    <w:rsid w:val="00DB4572"/>
    <w:rsid w:val="00DB51A4"/>
    <w:rsid w:val="00DB59DF"/>
    <w:rsid w:val="00DC51CE"/>
    <w:rsid w:val="00DD5F94"/>
    <w:rsid w:val="00DF4AFE"/>
    <w:rsid w:val="00E03A54"/>
    <w:rsid w:val="00E1375E"/>
    <w:rsid w:val="00E43820"/>
    <w:rsid w:val="00E43E5B"/>
    <w:rsid w:val="00E526A4"/>
    <w:rsid w:val="00E53F26"/>
    <w:rsid w:val="00E557E1"/>
    <w:rsid w:val="00E76DD9"/>
    <w:rsid w:val="00E83FA7"/>
    <w:rsid w:val="00EA2B83"/>
    <w:rsid w:val="00EA3A56"/>
    <w:rsid w:val="00EA5C03"/>
    <w:rsid w:val="00EB41E3"/>
    <w:rsid w:val="00EB4702"/>
    <w:rsid w:val="00EC6F24"/>
    <w:rsid w:val="00EE2005"/>
    <w:rsid w:val="00EF6AC8"/>
    <w:rsid w:val="00F20123"/>
    <w:rsid w:val="00F20AB8"/>
    <w:rsid w:val="00F25968"/>
    <w:rsid w:val="00F303A9"/>
    <w:rsid w:val="00F37D52"/>
    <w:rsid w:val="00F6713D"/>
    <w:rsid w:val="00F71792"/>
    <w:rsid w:val="00F74C7B"/>
    <w:rsid w:val="00FB506A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A973D103-D4DD-4255-BBA9-013F47BF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4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2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F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2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2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2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B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9D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9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os.bl.uk/OrderDetails.do?uin=uk.bl.ethos.39972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igital.tubmaninstitute.ca/collections/show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mmcollections.org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BBAE-5BCA-45DA-9B00-BCA1455F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Eccles, Tony</cp:lastModifiedBy>
  <cp:revision>2</cp:revision>
  <cp:lastPrinted>2016-12-02T13:05:00Z</cp:lastPrinted>
  <dcterms:created xsi:type="dcterms:W3CDTF">2018-01-22T14:15:00Z</dcterms:created>
  <dcterms:modified xsi:type="dcterms:W3CDTF">2018-01-22T14:15:00Z</dcterms:modified>
</cp:coreProperties>
</file>