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0AE" w:rsidRPr="006B4CED" w:rsidRDefault="00AE40AE" w:rsidP="00AE40AE">
      <w:pPr>
        <w:pStyle w:val="Documenttitle"/>
        <w:ind w:left="170" w:firstLine="0"/>
        <w:rPr>
          <w:rFonts w:ascii="Arial" w:hAnsi="Arial"/>
        </w:rPr>
      </w:pPr>
      <w:bookmarkStart w:id="0" w:name="_Toc324418969"/>
      <w:bookmarkStart w:id="1" w:name="_Toc324419002"/>
      <w:bookmarkStart w:id="2" w:name="_Toc324419440"/>
      <w:r w:rsidRPr="006B4CED">
        <w:rPr>
          <w:rFonts w:ascii="Arial" w:hAnsi="Arial"/>
        </w:rPr>
        <w:t>Archaeological Archives Deposition</w:t>
      </w:r>
      <w:r w:rsidR="00D85D93">
        <w:rPr>
          <w:rFonts w:ascii="Arial" w:hAnsi="Arial"/>
        </w:rPr>
        <w:t xml:space="preserve"> 20</w:t>
      </w:r>
      <w:r w:rsidR="00206BE5">
        <w:rPr>
          <w:rFonts w:ascii="Arial" w:hAnsi="Arial"/>
        </w:rPr>
        <w:t>20</w:t>
      </w:r>
    </w:p>
    <w:p w:rsidR="00AE40AE" w:rsidRDefault="00AE40AE" w:rsidP="006B4CED">
      <w:pPr>
        <w:pStyle w:val="Documenttitlesubtitle"/>
        <w:ind w:right="1719"/>
        <w:rPr>
          <w:rFonts w:ascii="Arial" w:hAnsi="Arial"/>
        </w:rPr>
      </w:pPr>
      <w:r w:rsidRPr="006B4CED">
        <w:rPr>
          <w:rFonts w:ascii="Arial" w:hAnsi="Arial"/>
        </w:rPr>
        <w:t xml:space="preserve">Royal Albert Memorial Museum &amp; Art Gallery, </w:t>
      </w:r>
      <w:smartTag w:uri="urn:schemas-microsoft-com:office:smarttags" w:element="City">
        <w:smartTag w:uri="urn:schemas-microsoft-com:office:smarttags" w:element="place">
          <w:r w:rsidRPr="006B4CED">
            <w:rPr>
              <w:rFonts w:ascii="Arial" w:hAnsi="Arial"/>
            </w:rPr>
            <w:t>Exeter</w:t>
          </w:r>
        </w:smartTag>
      </w:smartTag>
    </w:p>
    <w:p w:rsidR="00225B4C" w:rsidRPr="00225B4C" w:rsidRDefault="00225B4C" w:rsidP="00225B4C">
      <w:pPr>
        <w:pStyle w:val="Heading1"/>
        <w:rPr>
          <w:rFonts w:ascii="Arial" w:hAnsi="Arial"/>
        </w:rPr>
      </w:pPr>
      <w:r>
        <w:br w:type="page"/>
      </w:r>
      <w:r w:rsidRPr="00225B4C">
        <w:rPr>
          <w:rFonts w:ascii="Arial" w:hAnsi="Arial"/>
        </w:rPr>
        <w:lastRenderedPageBreak/>
        <w:t>CONTENTS</w:t>
      </w:r>
    </w:p>
    <w:p w:rsidR="00225B4C" w:rsidRDefault="00B536BE" w:rsidP="00225B4C">
      <w:pPr>
        <w:pStyle w:val="ListBullet"/>
        <w:rPr>
          <w:rFonts w:ascii="Arial" w:hAnsi="Arial"/>
        </w:rPr>
      </w:pPr>
      <w:r>
        <w:rPr>
          <w:rFonts w:ascii="Arial" w:hAnsi="Arial"/>
        </w:rPr>
        <w:t>1.</w:t>
      </w:r>
      <w:r w:rsidR="00225B4C" w:rsidRPr="00225B4C">
        <w:rPr>
          <w:rFonts w:ascii="Arial" w:hAnsi="Arial"/>
        </w:rPr>
        <w:t xml:space="preserve"> </w:t>
      </w:r>
      <w:r w:rsidR="00225B4C">
        <w:rPr>
          <w:rFonts w:ascii="Arial" w:hAnsi="Arial"/>
        </w:rPr>
        <w:t xml:space="preserve"> </w:t>
      </w:r>
      <w:r w:rsidR="00225B4C" w:rsidRPr="00225B4C">
        <w:rPr>
          <w:rFonts w:ascii="Arial" w:hAnsi="Arial"/>
        </w:rPr>
        <w:t>Introduction</w:t>
      </w:r>
      <w:r w:rsidR="00225B4C">
        <w:rPr>
          <w:rFonts w:ascii="Arial" w:hAnsi="Arial"/>
        </w:rPr>
        <w:tab/>
      </w:r>
      <w:r w:rsidR="00225B4C">
        <w:rPr>
          <w:rFonts w:ascii="Arial" w:hAnsi="Arial"/>
        </w:rPr>
        <w:tab/>
      </w:r>
      <w:r w:rsidR="00225B4C">
        <w:rPr>
          <w:rFonts w:ascii="Arial" w:hAnsi="Arial"/>
        </w:rPr>
        <w:tab/>
      </w:r>
      <w:r w:rsidR="00225B4C">
        <w:rPr>
          <w:rFonts w:ascii="Arial" w:hAnsi="Arial"/>
        </w:rPr>
        <w:tab/>
      </w:r>
      <w:r w:rsidR="00225B4C">
        <w:rPr>
          <w:rFonts w:ascii="Arial" w:hAnsi="Arial"/>
        </w:rPr>
        <w:tab/>
      </w:r>
      <w:r w:rsidR="00225B4C">
        <w:rPr>
          <w:rFonts w:ascii="Arial" w:hAnsi="Arial"/>
        </w:rPr>
        <w:tab/>
      </w:r>
      <w:r w:rsidR="00225B4C">
        <w:rPr>
          <w:rFonts w:ascii="Arial" w:hAnsi="Arial"/>
        </w:rPr>
        <w:tab/>
      </w:r>
      <w:r w:rsidR="00225B4C">
        <w:rPr>
          <w:rFonts w:ascii="Arial" w:hAnsi="Arial"/>
        </w:rPr>
        <w:tab/>
      </w:r>
      <w:r w:rsidR="00225B4C">
        <w:rPr>
          <w:rFonts w:ascii="Arial" w:hAnsi="Arial"/>
        </w:rPr>
        <w:tab/>
      </w:r>
      <w:r w:rsidR="0051601C">
        <w:rPr>
          <w:rFonts w:ascii="Arial" w:hAnsi="Arial"/>
        </w:rPr>
        <w:tab/>
      </w:r>
      <w:r w:rsidR="0051601C">
        <w:rPr>
          <w:rFonts w:ascii="Arial" w:hAnsi="Arial"/>
        </w:rPr>
        <w:tab/>
      </w:r>
      <w:r w:rsidR="00012743">
        <w:rPr>
          <w:rFonts w:ascii="Arial" w:hAnsi="Arial"/>
        </w:rPr>
        <w:t>4</w:t>
      </w:r>
    </w:p>
    <w:p w:rsidR="00225B4C" w:rsidRDefault="00B536BE" w:rsidP="00225B4C">
      <w:pPr>
        <w:pStyle w:val="ListBullet"/>
        <w:rPr>
          <w:rFonts w:ascii="Arial" w:hAnsi="Arial"/>
        </w:rPr>
      </w:pPr>
      <w:r>
        <w:rPr>
          <w:rFonts w:ascii="Arial" w:hAnsi="Arial"/>
        </w:rPr>
        <w:t>2.</w:t>
      </w:r>
      <w:r w:rsidR="00225B4C">
        <w:rPr>
          <w:rFonts w:ascii="Arial" w:hAnsi="Arial"/>
        </w:rPr>
        <w:t xml:space="preserve">  Mandatory conditions of deposition</w:t>
      </w:r>
      <w:r w:rsidR="00225B4C">
        <w:rPr>
          <w:rFonts w:ascii="Arial" w:hAnsi="Arial"/>
        </w:rPr>
        <w:tab/>
      </w:r>
      <w:r w:rsidR="00225B4C">
        <w:rPr>
          <w:rFonts w:ascii="Arial" w:hAnsi="Arial"/>
        </w:rPr>
        <w:tab/>
      </w:r>
      <w:r w:rsidR="00225B4C">
        <w:rPr>
          <w:rFonts w:ascii="Arial" w:hAnsi="Arial"/>
        </w:rPr>
        <w:tab/>
      </w:r>
      <w:r w:rsidR="00225B4C">
        <w:rPr>
          <w:rFonts w:ascii="Arial" w:hAnsi="Arial"/>
        </w:rPr>
        <w:tab/>
      </w:r>
      <w:r w:rsidR="0051601C">
        <w:rPr>
          <w:rFonts w:ascii="Arial" w:hAnsi="Arial"/>
        </w:rPr>
        <w:tab/>
      </w:r>
      <w:r w:rsidR="0051601C">
        <w:rPr>
          <w:rFonts w:ascii="Arial" w:hAnsi="Arial"/>
        </w:rPr>
        <w:tab/>
      </w:r>
      <w:r w:rsidR="00012743">
        <w:rPr>
          <w:rFonts w:ascii="Arial" w:hAnsi="Arial"/>
        </w:rPr>
        <w:t>5</w:t>
      </w:r>
    </w:p>
    <w:p w:rsidR="00225B4C" w:rsidRDefault="00225B4C" w:rsidP="00225B4C">
      <w:pPr>
        <w:pStyle w:val="ListBullet"/>
        <w:rPr>
          <w:rFonts w:ascii="Arial" w:hAnsi="Arial"/>
        </w:rPr>
      </w:pPr>
      <w:r>
        <w:rPr>
          <w:rFonts w:ascii="Arial" w:hAnsi="Arial"/>
        </w:rPr>
        <w:t>3.  RAMM’s collecting boundaries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1601C">
        <w:rPr>
          <w:rFonts w:ascii="Arial" w:hAnsi="Arial"/>
        </w:rPr>
        <w:tab/>
      </w:r>
      <w:r w:rsidR="0051601C">
        <w:rPr>
          <w:rFonts w:ascii="Arial" w:hAnsi="Arial"/>
        </w:rPr>
        <w:tab/>
      </w:r>
      <w:r w:rsidR="00012743">
        <w:rPr>
          <w:rFonts w:ascii="Arial" w:hAnsi="Arial"/>
        </w:rPr>
        <w:t>5</w:t>
      </w:r>
    </w:p>
    <w:p w:rsidR="00875812" w:rsidRDefault="00875812" w:rsidP="00875812">
      <w:pPr>
        <w:pStyle w:val="ListBullet"/>
        <w:rPr>
          <w:rFonts w:ascii="Arial" w:hAnsi="Arial"/>
        </w:rPr>
      </w:pPr>
      <w:r>
        <w:rPr>
          <w:rFonts w:ascii="Arial" w:hAnsi="Arial"/>
        </w:rPr>
        <w:t>4.  Process chart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12743">
        <w:rPr>
          <w:rFonts w:ascii="Arial" w:hAnsi="Arial"/>
        </w:rPr>
        <w:t>6</w:t>
      </w:r>
    </w:p>
    <w:p w:rsidR="00875812" w:rsidRDefault="00875812" w:rsidP="00875812">
      <w:pPr>
        <w:pStyle w:val="ListBullet"/>
        <w:rPr>
          <w:rFonts w:ascii="Arial" w:hAnsi="Arial"/>
        </w:rPr>
      </w:pPr>
      <w:r>
        <w:rPr>
          <w:rFonts w:ascii="Arial" w:hAnsi="Arial"/>
        </w:rPr>
        <w:t>5.  Contacting RAMM prior to fieldwork</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12743">
        <w:rPr>
          <w:rFonts w:ascii="Arial" w:hAnsi="Arial"/>
        </w:rPr>
        <w:t>7</w:t>
      </w:r>
    </w:p>
    <w:p w:rsidR="0051601C" w:rsidRDefault="00875812" w:rsidP="00225B4C">
      <w:pPr>
        <w:pStyle w:val="ListBullet"/>
        <w:rPr>
          <w:rFonts w:ascii="Arial" w:hAnsi="Arial"/>
        </w:rPr>
      </w:pPr>
      <w:r>
        <w:rPr>
          <w:rFonts w:ascii="Arial" w:hAnsi="Arial"/>
        </w:rPr>
        <w:t>6</w:t>
      </w:r>
      <w:r w:rsidR="0051601C">
        <w:rPr>
          <w:rFonts w:ascii="Arial" w:hAnsi="Arial"/>
        </w:rPr>
        <w:t>.  Consultation process</w:t>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012743">
        <w:rPr>
          <w:rFonts w:ascii="Arial" w:hAnsi="Arial"/>
        </w:rPr>
        <w:t>7</w:t>
      </w:r>
    </w:p>
    <w:p w:rsidR="0051601C" w:rsidRDefault="00875812" w:rsidP="00225B4C">
      <w:pPr>
        <w:pStyle w:val="ListBullet"/>
        <w:rPr>
          <w:rFonts w:ascii="Arial" w:hAnsi="Arial"/>
        </w:rPr>
      </w:pPr>
      <w:r>
        <w:rPr>
          <w:rFonts w:ascii="Arial" w:hAnsi="Arial"/>
        </w:rPr>
        <w:t>7</w:t>
      </w:r>
      <w:r w:rsidR="0051601C">
        <w:rPr>
          <w:rFonts w:ascii="Arial" w:hAnsi="Arial"/>
        </w:rPr>
        <w:t>.  Allocation of RAMM accession number</w:t>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012743">
        <w:rPr>
          <w:rFonts w:ascii="Arial" w:hAnsi="Arial"/>
        </w:rPr>
        <w:t>7</w:t>
      </w:r>
    </w:p>
    <w:p w:rsidR="0051601C" w:rsidRDefault="00875812" w:rsidP="00225B4C">
      <w:pPr>
        <w:pStyle w:val="ListBullet"/>
        <w:rPr>
          <w:rFonts w:ascii="Arial" w:hAnsi="Arial"/>
        </w:rPr>
      </w:pPr>
      <w:r>
        <w:rPr>
          <w:rFonts w:ascii="Arial" w:hAnsi="Arial"/>
        </w:rPr>
        <w:t>8</w:t>
      </w:r>
      <w:r w:rsidR="0051601C">
        <w:rPr>
          <w:rFonts w:ascii="Arial" w:hAnsi="Arial"/>
        </w:rPr>
        <w:t>.  Digital data</w:t>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012743">
        <w:rPr>
          <w:rFonts w:ascii="Arial" w:hAnsi="Arial"/>
        </w:rPr>
        <w:t>8</w:t>
      </w:r>
    </w:p>
    <w:p w:rsidR="0051601C" w:rsidRDefault="00875812" w:rsidP="00225B4C">
      <w:pPr>
        <w:pStyle w:val="ListBullet"/>
        <w:rPr>
          <w:rFonts w:ascii="Arial" w:hAnsi="Arial"/>
        </w:rPr>
      </w:pPr>
      <w:r>
        <w:rPr>
          <w:rFonts w:ascii="Arial" w:hAnsi="Arial"/>
        </w:rPr>
        <w:t>9</w:t>
      </w:r>
      <w:r w:rsidR="0051601C">
        <w:rPr>
          <w:rFonts w:ascii="Arial" w:hAnsi="Arial"/>
        </w:rPr>
        <w:t>.  Transferring title</w:t>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012743">
        <w:rPr>
          <w:rFonts w:ascii="Arial" w:hAnsi="Arial"/>
        </w:rPr>
        <w:t>8</w:t>
      </w:r>
    </w:p>
    <w:p w:rsidR="0051601C" w:rsidRDefault="00875812" w:rsidP="00225B4C">
      <w:pPr>
        <w:pStyle w:val="ListBullet"/>
        <w:rPr>
          <w:rFonts w:ascii="Arial" w:hAnsi="Arial"/>
        </w:rPr>
      </w:pPr>
      <w:r>
        <w:rPr>
          <w:rFonts w:ascii="Arial" w:hAnsi="Arial"/>
        </w:rPr>
        <w:t>10</w:t>
      </w:r>
      <w:r w:rsidR="0051601C">
        <w:rPr>
          <w:rFonts w:ascii="Arial" w:hAnsi="Arial"/>
        </w:rPr>
        <w:t>.  Assignment of copyright</w:t>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51601C">
        <w:rPr>
          <w:rFonts w:ascii="Arial" w:hAnsi="Arial"/>
        </w:rPr>
        <w:tab/>
      </w:r>
      <w:r w:rsidR="00012743">
        <w:rPr>
          <w:rFonts w:ascii="Arial" w:hAnsi="Arial"/>
        </w:rPr>
        <w:t>8</w:t>
      </w:r>
    </w:p>
    <w:p w:rsidR="0051601C" w:rsidRDefault="0051601C" w:rsidP="00225B4C">
      <w:pPr>
        <w:pStyle w:val="ListBullet"/>
        <w:rPr>
          <w:rFonts w:ascii="Arial" w:hAnsi="Arial"/>
        </w:rPr>
      </w:pPr>
      <w:r>
        <w:rPr>
          <w:rFonts w:ascii="Arial" w:hAnsi="Arial"/>
        </w:rPr>
        <w:t>1</w:t>
      </w:r>
      <w:r w:rsidR="00875812">
        <w:rPr>
          <w:rFonts w:ascii="Arial" w:hAnsi="Arial"/>
        </w:rPr>
        <w:t>1</w:t>
      </w:r>
      <w:r>
        <w:rPr>
          <w:rFonts w:ascii="Arial" w:hAnsi="Arial"/>
        </w:rPr>
        <w:t>.  Essential conservation work</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12743">
        <w:rPr>
          <w:rFonts w:ascii="Arial" w:hAnsi="Arial"/>
        </w:rPr>
        <w:t>8</w:t>
      </w:r>
    </w:p>
    <w:p w:rsidR="0051601C" w:rsidRDefault="0051601C" w:rsidP="00225B4C">
      <w:pPr>
        <w:pStyle w:val="ListBullet"/>
        <w:rPr>
          <w:rFonts w:ascii="Arial" w:hAnsi="Arial"/>
        </w:rPr>
      </w:pPr>
      <w:r>
        <w:rPr>
          <w:rFonts w:ascii="Arial" w:hAnsi="Arial"/>
        </w:rPr>
        <w:t>1</w:t>
      </w:r>
      <w:r w:rsidR="00875812">
        <w:rPr>
          <w:rFonts w:ascii="Arial" w:hAnsi="Arial"/>
        </w:rPr>
        <w:t>2</w:t>
      </w:r>
      <w:r>
        <w:rPr>
          <w:rFonts w:ascii="Arial" w:hAnsi="Arial"/>
        </w:rPr>
        <w:t>.  Standards of presentation of finds and documentary archives</w:t>
      </w:r>
      <w:r>
        <w:rPr>
          <w:rFonts w:ascii="Arial" w:hAnsi="Arial"/>
        </w:rPr>
        <w:tab/>
      </w:r>
      <w:r w:rsidR="00012743">
        <w:rPr>
          <w:rFonts w:ascii="Arial" w:hAnsi="Arial"/>
        </w:rPr>
        <w:t>9</w:t>
      </w:r>
    </w:p>
    <w:p w:rsidR="00B536BE" w:rsidRDefault="00B536BE" w:rsidP="00225B4C">
      <w:pPr>
        <w:pStyle w:val="ListBullet"/>
        <w:rPr>
          <w:rFonts w:ascii="Arial" w:hAnsi="Arial"/>
        </w:rPr>
      </w:pPr>
      <w:r>
        <w:rPr>
          <w:rFonts w:ascii="Arial" w:hAnsi="Arial"/>
        </w:rPr>
        <w:t>1</w:t>
      </w:r>
      <w:r w:rsidR="00875812">
        <w:rPr>
          <w:rFonts w:ascii="Arial" w:hAnsi="Arial"/>
        </w:rPr>
        <w:t>2</w:t>
      </w:r>
      <w:r>
        <w:rPr>
          <w:rFonts w:ascii="Arial" w:hAnsi="Arial"/>
        </w:rPr>
        <w:t>.1.  Finds archives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12743">
        <w:rPr>
          <w:rFonts w:ascii="Arial" w:hAnsi="Arial"/>
        </w:rPr>
        <w:t>9</w:t>
      </w:r>
    </w:p>
    <w:p w:rsidR="00B536BE" w:rsidRDefault="00B536BE" w:rsidP="00225B4C">
      <w:pPr>
        <w:pStyle w:val="ListBullet"/>
        <w:rPr>
          <w:rFonts w:ascii="Arial" w:hAnsi="Arial"/>
        </w:rPr>
      </w:pPr>
      <w:r>
        <w:rPr>
          <w:rFonts w:ascii="Arial" w:hAnsi="Arial"/>
        </w:rPr>
        <w:t>1</w:t>
      </w:r>
      <w:r w:rsidR="00875812">
        <w:rPr>
          <w:rFonts w:ascii="Arial" w:hAnsi="Arial"/>
        </w:rPr>
        <w:t>2</w:t>
      </w:r>
      <w:r>
        <w:rPr>
          <w:rFonts w:ascii="Arial" w:hAnsi="Arial"/>
        </w:rPr>
        <w:t>.1.1.  Sampling and disposal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12743">
        <w:rPr>
          <w:rFonts w:ascii="Arial" w:hAnsi="Arial"/>
        </w:rPr>
        <w:t>9</w:t>
      </w:r>
    </w:p>
    <w:p w:rsidR="00B536BE" w:rsidRDefault="00B536BE" w:rsidP="00225B4C">
      <w:pPr>
        <w:pStyle w:val="ListBullet"/>
        <w:rPr>
          <w:rFonts w:ascii="Arial" w:hAnsi="Arial"/>
        </w:rPr>
      </w:pPr>
      <w:r>
        <w:rPr>
          <w:rFonts w:ascii="Arial" w:hAnsi="Arial"/>
        </w:rPr>
        <w:t>1</w:t>
      </w:r>
      <w:r w:rsidR="00875812">
        <w:rPr>
          <w:rFonts w:ascii="Arial" w:hAnsi="Arial"/>
        </w:rPr>
        <w:t>2</w:t>
      </w:r>
      <w:r>
        <w:rPr>
          <w:rFonts w:ascii="Arial" w:hAnsi="Arial"/>
        </w:rPr>
        <w:t>.1.2.  Bulk finds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12743">
        <w:rPr>
          <w:rFonts w:ascii="Arial" w:hAnsi="Arial"/>
        </w:rPr>
        <w:t>9</w:t>
      </w:r>
    </w:p>
    <w:p w:rsidR="00B536BE" w:rsidRDefault="00B536BE" w:rsidP="00225B4C">
      <w:pPr>
        <w:pStyle w:val="ListBullet"/>
        <w:rPr>
          <w:rFonts w:ascii="Arial" w:hAnsi="Arial"/>
        </w:rPr>
      </w:pPr>
      <w:r>
        <w:rPr>
          <w:rFonts w:ascii="Arial" w:hAnsi="Arial"/>
        </w:rPr>
        <w:t>1</w:t>
      </w:r>
      <w:r w:rsidR="00875812">
        <w:rPr>
          <w:rFonts w:ascii="Arial" w:hAnsi="Arial"/>
        </w:rPr>
        <w:t>2</w:t>
      </w:r>
      <w:r>
        <w:rPr>
          <w:rFonts w:ascii="Arial" w:hAnsi="Arial"/>
        </w:rPr>
        <w:t>.1.2.1.  Cleaning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12743">
        <w:rPr>
          <w:rFonts w:ascii="Arial" w:hAnsi="Arial"/>
        </w:rPr>
        <w:t>9</w:t>
      </w:r>
    </w:p>
    <w:p w:rsidR="00B536BE" w:rsidRDefault="00B536BE" w:rsidP="00225B4C">
      <w:pPr>
        <w:pStyle w:val="ListBullet"/>
        <w:rPr>
          <w:rFonts w:ascii="Arial" w:hAnsi="Arial"/>
        </w:rPr>
      </w:pPr>
      <w:r>
        <w:rPr>
          <w:rFonts w:ascii="Arial" w:hAnsi="Arial"/>
        </w:rPr>
        <w:t>1</w:t>
      </w:r>
      <w:r w:rsidR="00875812">
        <w:rPr>
          <w:rFonts w:ascii="Arial" w:hAnsi="Arial"/>
        </w:rPr>
        <w:t>2</w:t>
      </w:r>
      <w:r>
        <w:rPr>
          <w:rFonts w:ascii="Arial" w:hAnsi="Arial"/>
        </w:rPr>
        <w:t>.1.2.2.  Marking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12743">
        <w:rPr>
          <w:rFonts w:ascii="Arial" w:hAnsi="Arial"/>
        </w:rPr>
        <w:t>9</w:t>
      </w:r>
    </w:p>
    <w:p w:rsidR="00B536BE" w:rsidRDefault="00B536BE" w:rsidP="00225B4C">
      <w:pPr>
        <w:pStyle w:val="ListBullet"/>
        <w:rPr>
          <w:rFonts w:ascii="Arial" w:hAnsi="Arial"/>
        </w:rPr>
      </w:pPr>
      <w:r>
        <w:rPr>
          <w:rFonts w:ascii="Arial" w:hAnsi="Arial"/>
        </w:rPr>
        <w:t>1</w:t>
      </w:r>
      <w:r w:rsidR="00875812">
        <w:rPr>
          <w:rFonts w:ascii="Arial" w:hAnsi="Arial"/>
        </w:rPr>
        <w:t>2</w:t>
      </w:r>
      <w:r>
        <w:rPr>
          <w:rFonts w:ascii="Arial" w:hAnsi="Arial"/>
        </w:rPr>
        <w:t>.1.2.3.  Bagging up</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12743">
        <w:rPr>
          <w:rFonts w:ascii="Arial" w:hAnsi="Arial"/>
        </w:rPr>
        <w:t>9</w:t>
      </w:r>
    </w:p>
    <w:p w:rsidR="00B536BE" w:rsidRDefault="00B536BE" w:rsidP="00225B4C">
      <w:pPr>
        <w:pStyle w:val="ListBullet"/>
        <w:rPr>
          <w:rFonts w:ascii="Arial" w:hAnsi="Arial"/>
        </w:rPr>
      </w:pPr>
      <w:r>
        <w:rPr>
          <w:rFonts w:ascii="Arial" w:hAnsi="Arial"/>
        </w:rPr>
        <w:t>1</w:t>
      </w:r>
      <w:r w:rsidR="00875812">
        <w:rPr>
          <w:rFonts w:ascii="Arial" w:hAnsi="Arial"/>
        </w:rPr>
        <w:t>2</w:t>
      </w:r>
      <w:r>
        <w:rPr>
          <w:rFonts w:ascii="Arial" w:hAnsi="Arial"/>
        </w:rPr>
        <w:t>.1.2.4.  Boxing up</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12743">
        <w:rPr>
          <w:rFonts w:ascii="Arial" w:hAnsi="Arial"/>
        </w:rPr>
        <w:t>10</w:t>
      </w:r>
    </w:p>
    <w:p w:rsidR="00B536BE" w:rsidRDefault="00B536BE" w:rsidP="00225B4C">
      <w:pPr>
        <w:pStyle w:val="ListBullet"/>
        <w:rPr>
          <w:rFonts w:ascii="Arial" w:hAnsi="Arial"/>
        </w:rPr>
      </w:pPr>
      <w:r>
        <w:rPr>
          <w:rFonts w:ascii="Arial" w:hAnsi="Arial"/>
        </w:rPr>
        <w:t>1</w:t>
      </w:r>
      <w:r w:rsidR="00875812">
        <w:rPr>
          <w:rFonts w:ascii="Arial" w:hAnsi="Arial"/>
        </w:rPr>
        <w:t>2</w:t>
      </w:r>
      <w:r>
        <w:rPr>
          <w:rFonts w:ascii="Arial" w:hAnsi="Arial"/>
        </w:rPr>
        <w:t xml:space="preserve">.1.2.5.  Labelling </w:t>
      </w:r>
      <w:smartTag w:uri="urn:schemas-microsoft-com:office:smarttags" w:element="address">
        <w:smartTag w:uri="urn:schemas-microsoft-com:office:smarttags" w:element="Street">
          <w:r>
            <w:rPr>
              <w:rFonts w:ascii="Arial" w:hAnsi="Arial"/>
            </w:rPr>
            <w:t>boxes</w:t>
          </w:r>
        </w:smartTag>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12743">
          <w:rPr>
            <w:rFonts w:ascii="Arial" w:hAnsi="Arial"/>
          </w:rPr>
          <w:t>10</w:t>
        </w:r>
      </w:smartTag>
    </w:p>
    <w:p w:rsidR="00B536BE" w:rsidRDefault="00B536BE" w:rsidP="00225B4C">
      <w:pPr>
        <w:pStyle w:val="ListBullet"/>
        <w:rPr>
          <w:rFonts w:ascii="Arial" w:hAnsi="Arial"/>
        </w:rPr>
      </w:pPr>
      <w:r>
        <w:rPr>
          <w:rFonts w:ascii="Arial" w:hAnsi="Arial"/>
        </w:rPr>
        <w:t>1</w:t>
      </w:r>
      <w:r w:rsidR="00875812">
        <w:rPr>
          <w:rFonts w:ascii="Arial" w:hAnsi="Arial"/>
        </w:rPr>
        <w:t>2</w:t>
      </w:r>
      <w:r>
        <w:rPr>
          <w:rFonts w:ascii="Arial" w:hAnsi="Arial"/>
        </w:rPr>
        <w:t>.1.3.  Small finds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12743">
        <w:rPr>
          <w:rFonts w:ascii="Arial" w:hAnsi="Arial"/>
        </w:rPr>
        <w:t>10</w:t>
      </w:r>
    </w:p>
    <w:p w:rsidR="00B536BE" w:rsidRDefault="00B536BE" w:rsidP="00225B4C">
      <w:pPr>
        <w:pStyle w:val="ListBullet"/>
        <w:rPr>
          <w:rFonts w:ascii="Arial" w:hAnsi="Arial"/>
        </w:rPr>
      </w:pPr>
      <w:r>
        <w:rPr>
          <w:rFonts w:ascii="Arial" w:hAnsi="Arial"/>
        </w:rPr>
        <w:t>1</w:t>
      </w:r>
      <w:r w:rsidR="00875812">
        <w:rPr>
          <w:rFonts w:ascii="Arial" w:hAnsi="Arial"/>
        </w:rPr>
        <w:t>2</w:t>
      </w:r>
      <w:r>
        <w:rPr>
          <w:rFonts w:ascii="Arial" w:hAnsi="Arial"/>
        </w:rPr>
        <w:t>.1.3.1.  cleaning and conservation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12743">
        <w:rPr>
          <w:rFonts w:ascii="Arial" w:hAnsi="Arial"/>
        </w:rPr>
        <w:t>10</w:t>
      </w:r>
    </w:p>
    <w:p w:rsidR="00B536BE" w:rsidRDefault="00B536BE" w:rsidP="00225B4C">
      <w:pPr>
        <w:pStyle w:val="ListBullet"/>
        <w:rPr>
          <w:rFonts w:ascii="Arial" w:hAnsi="Arial"/>
        </w:rPr>
      </w:pPr>
      <w:r>
        <w:rPr>
          <w:rFonts w:ascii="Arial" w:hAnsi="Arial"/>
        </w:rPr>
        <w:t>1</w:t>
      </w:r>
      <w:r w:rsidR="00875812">
        <w:rPr>
          <w:rFonts w:ascii="Arial" w:hAnsi="Arial"/>
        </w:rPr>
        <w:t>2</w:t>
      </w:r>
      <w:r>
        <w:rPr>
          <w:rFonts w:ascii="Arial" w:hAnsi="Arial"/>
        </w:rPr>
        <w:t>.1.3.2.  Marking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12743">
        <w:rPr>
          <w:rFonts w:ascii="Arial" w:hAnsi="Arial"/>
        </w:rPr>
        <w:t>10</w:t>
      </w:r>
    </w:p>
    <w:p w:rsidR="00B536BE" w:rsidRDefault="00B536BE" w:rsidP="00225B4C">
      <w:pPr>
        <w:pStyle w:val="ListBullet"/>
        <w:rPr>
          <w:rFonts w:ascii="Arial" w:hAnsi="Arial"/>
        </w:rPr>
      </w:pPr>
      <w:r>
        <w:rPr>
          <w:rFonts w:ascii="Arial" w:hAnsi="Arial"/>
        </w:rPr>
        <w:t>1</w:t>
      </w:r>
      <w:r w:rsidR="00875812">
        <w:rPr>
          <w:rFonts w:ascii="Arial" w:hAnsi="Arial"/>
        </w:rPr>
        <w:t>2</w:t>
      </w:r>
      <w:r>
        <w:rPr>
          <w:rFonts w:ascii="Arial" w:hAnsi="Arial"/>
        </w:rPr>
        <w:t>.1.3.3.  Packaging (also fragile bulk finds)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12743">
        <w:rPr>
          <w:rFonts w:ascii="Arial" w:hAnsi="Arial"/>
        </w:rPr>
        <w:t>10</w:t>
      </w:r>
    </w:p>
    <w:p w:rsidR="00B536BE" w:rsidRDefault="00B536BE" w:rsidP="00225B4C">
      <w:pPr>
        <w:pStyle w:val="ListBullet"/>
        <w:rPr>
          <w:rFonts w:ascii="Arial" w:hAnsi="Arial"/>
        </w:rPr>
      </w:pPr>
      <w:r>
        <w:rPr>
          <w:rFonts w:ascii="Arial" w:hAnsi="Arial"/>
        </w:rPr>
        <w:t>1</w:t>
      </w:r>
      <w:r w:rsidR="00875812">
        <w:rPr>
          <w:rFonts w:ascii="Arial" w:hAnsi="Arial"/>
        </w:rPr>
        <w:t>2</w:t>
      </w:r>
      <w:r>
        <w:rPr>
          <w:rFonts w:ascii="Arial" w:hAnsi="Arial"/>
        </w:rPr>
        <w:t>.1.3.4.  Boxing up</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12743">
        <w:rPr>
          <w:rFonts w:ascii="Arial" w:hAnsi="Arial"/>
        </w:rPr>
        <w:t>11</w:t>
      </w:r>
    </w:p>
    <w:p w:rsidR="00B536BE" w:rsidRDefault="00B536BE" w:rsidP="00225B4C">
      <w:pPr>
        <w:pStyle w:val="ListBullet"/>
        <w:rPr>
          <w:rFonts w:ascii="Arial" w:hAnsi="Arial"/>
        </w:rPr>
      </w:pPr>
      <w:r>
        <w:rPr>
          <w:rFonts w:ascii="Arial" w:hAnsi="Arial"/>
        </w:rPr>
        <w:t>1</w:t>
      </w:r>
      <w:r w:rsidR="00875812">
        <w:rPr>
          <w:rFonts w:ascii="Arial" w:hAnsi="Arial"/>
        </w:rPr>
        <w:t>2</w:t>
      </w:r>
      <w:r>
        <w:rPr>
          <w:rFonts w:ascii="Arial" w:hAnsi="Arial"/>
        </w:rPr>
        <w:t xml:space="preserve">.1.3.5.  Labelling </w:t>
      </w:r>
      <w:smartTag w:uri="urn:schemas-microsoft-com:office:smarttags" w:element="address">
        <w:smartTag w:uri="urn:schemas-microsoft-com:office:smarttags" w:element="Street">
          <w:r>
            <w:rPr>
              <w:rFonts w:ascii="Arial" w:hAnsi="Arial"/>
            </w:rPr>
            <w:t>boxes</w:t>
          </w:r>
        </w:smartTag>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12743">
          <w:rPr>
            <w:rFonts w:ascii="Arial" w:hAnsi="Arial"/>
          </w:rPr>
          <w:t>11</w:t>
        </w:r>
      </w:smartTag>
    </w:p>
    <w:p w:rsidR="00B536BE" w:rsidRDefault="00B536BE" w:rsidP="00225B4C">
      <w:pPr>
        <w:pStyle w:val="ListBullet"/>
        <w:rPr>
          <w:rFonts w:ascii="Arial" w:hAnsi="Arial"/>
        </w:rPr>
      </w:pPr>
      <w:r>
        <w:rPr>
          <w:rFonts w:ascii="Arial" w:hAnsi="Arial"/>
        </w:rPr>
        <w:t>1</w:t>
      </w:r>
      <w:r w:rsidR="00875812">
        <w:rPr>
          <w:rFonts w:ascii="Arial" w:hAnsi="Arial"/>
        </w:rPr>
        <w:t>2</w:t>
      </w:r>
      <w:r>
        <w:rPr>
          <w:rFonts w:ascii="Arial" w:hAnsi="Arial"/>
        </w:rPr>
        <w:t>.1.4.  Outsize objects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r w:rsidR="00012743">
        <w:rPr>
          <w:rFonts w:ascii="Arial" w:hAnsi="Arial"/>
        </w:rPr>
        <w:t>2</w:t>
      </w:r>
    </w:p>
    <w:p w:rsidR="00B536BE" w:rsidRDefault="00B536BE" w:rsidP="00225B4C">
      <w:pPr>
        <w:pStyle w:val="ListBullet"/>
        <w:rPr>
          <w:rFonts w:ascii="Arial" w:hAnsi="Arial"/>
        </w:rPr>
      </w:pPr>
      <w:r>
        <w:rPr>
          <w:rFonts w:ascii="Arial" w:hAnsi="Arial"/>
        </w:rPr>
        <w:t>1</w:t>
      </w:r>
      <w:r w:rsidR="00875812">
        <w:rPr>
          <w:rFonts w:ascii="Arial" w:hAnsi="Arial"/>
        </w:rPr>
        <w:t>2</w:t>
      </w:r>
      <w:r>
        <w:rPr>
          <w:rFonts w:ascii="Arial" w:hAnsi="Arial"/>
        </w:rPr>
        <w:t>.2.  Documentary archives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r w:rsidR="00012743">
        <w:rPr>
          <w:rFonts w:ascii="Arial" w:hAnsi="Arial"/>
        </w:rPr>
        <w:t>3</w:t>
      </w:r>
    </w:p>
    <w:p w:rsidR="00B536BE" w:rsidRDefault="00B536BE" w:rsidP="00225B4C">
      <w:pPr>
        <w:pStyle w:val="ListBullet"/>
        <w:rPr>
          <w:rFonts w:ascii="Arial" w:hAnsi="Arial"/>
        </w:rPr>
      </w:pPr>
      <w:r>
        <w:rPr>
          <w:rFonts w:ascii="Arial" w:hAnsi="Arial"/>
        </w:rPr>
        <w:t>1</w:t>
      </w:r>
      <w:r w:rsidR="00875812">
        <w:rPr>
          <w:rFonts w:ascii="Arial" w:hAnsi="Arial"/>
        </w:rPr>
        <w:t>2</w:t>
      </w:r>
      <w:r>
        <w:rPr>
          <w:rFonts w:ascii="Arial" w:hAnsi="Arial"/>
        </w:rPr>
        <w:t>.2.1.  Paper archives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r w:rsidR="00012743">
        <w:rPr>
          <w:rFonts w:ascii="Arial" w:hAnsi="Arial"/>
        </w:rPr>
        <w:t>3</w:t>
      </w:r>
    </w:p>
    <w:p w:rsidR="00B536BE" w:rsidRDefault="00B536BE" w:rsidP="00225B4C">
      <w:pPr>
        <w:pStyle w:val="ListBullet"/>
        <w:rPr>
          <w:rFonts w:ascii="Arial" w:hAnsi="Arial"/>
        </w:rPr>
      </w:pPr>
      <w:r>
        <w:rPr>
          <w:rFonts w:ascii="Arial" w:hAnsi="Arial"/>
        </w:rPr>
        <w:t>1</w:t>
      </w:r>
      <w:r w:rsidR="00875812">
        <w:rPr>
          <w:rFonts w:ascii="Arial" w:hAnsi="Arial"/>
        </w:rPr>
        <w:t>2</w:t>
      </w:r>
      <w:r>
        <w:rPr>
          <w:rFonts w:ascii="Arial" w:hAnsi="Arial"/>
        </w:rPr>
        <w:t>.2.1.1.  Papers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r w:rsidR="00012743">
        <w:rPr>
          <w:rFonts w:ascii="Arial" w:hAnsi="Arial"/>
        </w:rPr>
        <w:t>3</w:t>
      </w:r>
    </w:p>
    <w:p w:rsidR="00B536BE" w:rsidRDefault="00B536BE" w:rsidP="00225B4C">
      <w:pPr>
        <w:pStyle w:val="ListBullet"/>
        <w:rPr>
          <w:rFonts w:ascii="Arial" w:hAnsi="Arial"/>
        </w:rPr>
      </w:pPr>
      <w:r>
        <w:rPr>
          <w:rFonts w:ascii="Arial" w:hAnsi="Arial"/>
        </w:rPr>
        <w:t>1</w:t>
      </w:r>
      <w:r w:rsidR="00875812">
        <w:rPr>
          <w:rFonts w:ascii="Arial" w:hAnsi="Arial"/>
        </w:rPr>
        <w:t>2</w:t>
      </w:r>
      <w:r>
        <w:rPr>
          <w:rFonts w:ascii="Arial" w:hAnsi="Arial"/>
        </w:rPr>
        <w:t>.2.1.2.  Plans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r w:rsidR="00012743">
        <w:rPr>
          <w:rFonts w:ascii="Arial" w:hAnsi="Arial"/>
        </w:rPr>
        <w:t>4</w:t>
      </w:r>
    </w:p>
    <w:p w:rsidR="00B536BE" w:rsidRDefault="00B536BE" w:rsidP="00225B4C">
      <w:pPr>
        <w:pStyle w:val="ListBullet"/>
        <w:rPr>
          <w:rFonts w:ascii="Arial" w:hAnsi="Arial"/>
        </w:rPr>
      </w:pPr>
      <w:r>
        <w:rPr>
          <w:rFonts w:ascii="Arial" w:hAnsi="Arial"/>
        </w:rPr>
        <w:t>1</w:t>
      </w:r>
      <w:r w:rsidR="00875812">
        <w:rPr>
          <w:rFonts w:ascii="Arial" w:hAnsi="Arial"/>
        </w:rPr>
        <w:t>2</w:t>
      </w:r>
      <w:r>
        <w:rPr>
          <w:rFonts w:ascii="Arial" w:hAnsi="Arial"/>
        </w:rPr>
        <w:t>.2.1.3.  Photographic archives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r w:rsidR="00012743">
        <w:rPr>
          <w:rFonts w:ascii="Arial" w:hAnsi="Arial"/>
        </w:rPr>
        <w:t>4</w:t>
      </w:r>
    </w:p>
    <w:p w:rsidR="00B536BE" w:rsidRDefault="00B536BE" w:rsidP="00225B4C">
      <w:pPr>
        <w:pStyle w:val="ListBullet"/>
        <w:rPr>
          <w:rFonts w:ascii="Arial" w:hAnsi="Arial"/>
        </w:rPr>
      </w:pPr>
      <w:r>
        <w:rPr>
          <w:rFonts w:ascii="Arial" w:hAnsi="Arial"/>
        </w:rPr>
        <w:t>1</w:t>
      </w:r>
      <w:r w:rsidR="00875812">
        <w:rPr>
          <w:rFonts w:ascii="Arial" w:hAnsi="Arial"/>
        </w:rPr>
        <w:t>2</w:t>
      </w:r>
      <w:r>
        <w:rPr>
          <w:rFonts w:ascii="Arial" w:hAnsi="Arial"/>
        </w:rPr>
        <w:t>.2.1.3.1.  Marking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r w:rsidR="00012743">
        <w:rPr>
          <w:rFonts w:ascii="Arial" w:hAnsi="Arial"/>
        </w:rPr>
        <w:t>4</w:t>
      </w:r>
    </w:p>
    <w:p w:rsidR="00B536BE" w:rsidRDefault="00B536BE" w:rsidP="00225B4C">
      <w:pPr>
        <w:pStyle w:val="ListBullet"/>
        <w:rPr>
          <w:rFonts w:ascii="Arial" w:hAnsi="Arial"/>
        </w:rPr>
      </w:pPr>
      <w:r>
        <w:rPr>
          <w:rFonts w:ascii="Arial" w:hAnsi="Arial"/>
        </w:rPr>
        <w:t>1</w:t>
      </w:r>
      <w:r w:rsidR="00875812">
        <w:rPr>
          <w:rFonts w:ascii="Arial" w:hAnsi="Arial"/>
        </w:rPr>
        <w:t>2</w:t>
      </w:r>
      <w:r>
        <w:rPr>
          <w:rFonts w:ascii="Arial" w:hAnsi="Arial"/>
        </w:rPr>
        <w:t>.2.1.3.2.  Packaging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r w:rsidR="00012743">
        <w:rPr>
          <w:rFonts w:ascii="Arial" w:hAnsi="Arial"/>
        </w:rPr>
        <w:t>4</w:t>
      </w:r>
    </w:p>
    <w:p w:rsidR="00B536BE" w:rsidRDefault="00B536BE" w:rsidP="00225B4C">
      <w:pPr>
        <w:pStyle w:val="ListBullet"/>
        <w:rPr>
          <w:rFonts w:ascii="Arial" w:hAnsi="Arial"/>
        </w:rPr>
      </w:pPr>
      <w:r>
        <w:rPr>
          <w:rFonts w:ascii="Arial" w:hAnsi="Arial"/>
        </w:rPr>
        <w:t>1</w:t>
      </w:r>
      <w:r w:rsidR="00875812">
        <w:rPr>
          <w:rFonts w:ascii="Arial" w:hAnsi="Arial"/>
        </w:rPr>
        <w:t>3</w:t>
      </w:r>
      <w:r>
        <w:rPr>
          <w:rFonts w:ascii="Arial" w:hAnsi="Arial"/>
        </w:rPr>
        <w:t>.  Materials and suppliers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r w:rsidR="00012743">
        <w:rPr>
          <w:rFonts w:ascii="Arial" w:hAnsi="Arial"/>
        </w:rPr>
        <w:t>5</w:t>
      </w:r>
    </w:p>
    <w:p w:rsidR="00B536BE" w:rsidRDefault="00B536BE" w:rsidP="00225B4C">
      <w:pPr>
        <w:pStyle w:val="ListBullet"/>
        <w:rPr>
          <w:rFonts w:ascii="Arial" w:hAnsi="Arial"/>
        </w:rPr>
      </w:pPr>
      <w:r>
        <w:rPr>
          <w:rFonts w:ascii="Arial" w:hAnsi="Arial"/>
        </w:rPr>
        <w:t>1</w:t>
      </w:r>
      <w:r w:rsidR="00875812">
        <w:rPr>
          <w:rFonts w:ascii="Arial" w:hAnsi="Arial"/>
        </w:rPr>
        <w:t>3</w:t>
      </w:r>
      <w:r>
        <w:rPr>
          <w:rFonts w:ascii="Arial" w:hAnsi="Arial"/>
        </w:rPr>
        <w:t>.1.  Low acid boxes for finds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r w:rsidR="00012743">
        <w:rPr>
          <w:rFonts w:ascii="Arial" w:hAnsi="Arial"/>
        </w:rPr>
        <w:t>5</w:t>
      </w:r>
    </w:p>
    <w:p w:rsidR="00B536BE" w:rsidRDefault="00B536BE" w:rsidP="00225B4C">
      <w:pPr>
        <w:pStyle w:val="ListBullet"/>
        <w:rPr>
          <w:rFonts w:ascii="Arial" w:hAnsi="Arial"/>
        </w:rPr>
      </w:pPr>
      <w:r>
        <w:rPr>
          <w:rFonts w:ascii="Arial" w:hAnsi="Arial"/>
        </w:rPr>
        <w:lastRenderedPageBreak/>
        <w:t>1</w:t>
      </w:r>
      <w:r w:rsidR="00875812">
        <w:rPr>
          <w:rFonts w:ascii="Arial" w:hAnsi="Arial"/>
        </w:rPr>
        <w:t>3</w:t>
      </w:r>
      <w:r>
        <w:rPr>
          <w:rFonts w:ascii="Arial" w:hAnsi="Arial"/>
        </w:rPr>
        <w:t xml:space="preserve">.2.  </w:t>
      </w:r>
      <w:r w:rsidR="003563D3">
        <w:rPr>
          <w:rFonts w:ascii="Arial" w:hAnsi="Arial"/>
        </w:rPr>
        <w:t>Polythene ‘Stewart’ boxes</w:t>
      </w:r>
      <w:r w:rsidR="003563D3">
        <w:rPr>
          <w:rFonts w:ascii="Arial" w:hAnsi="Arial"/>
        </w:rPr>
        <w:tab/>
      </w:r>
      <w:r w:rsidR="003563D3">
        <w:rPr>
          <w:rFonts w:ascii="Arial" w:hAnsi="Arial"/>
        </w:rPr>
        <w:tab/>
      </w:r>
      <w:r w:rsidR="003563D3">
        <w:rPr>
          <w:rFonts w:ascii="Arial" w:hAnsi="Arial"/>
        </w:rPr>
        <w:tab/>
      </w:r>
      <w:r w:rsidR="003563D3">
        <w:rPr>
          <w:rFonts w:ascii="Arial" w:hAnsi="Arial"/>
        </w:rPr>
        <w:tab/>
      </w:r>
      <w:r w:rsidR="003563D3">
        <w:rPr>
          <w:rFonts w:ascii="Arial" w:hAnsi="Arial"/>
        </w:rPr>
        <w:tab/>
      </w:r>
      <w:r w:rsidR="003563D3">
        <w:rPr>
          <w:rFonts w:ascii="Arial" w:hAnsi="Arial"/>
        </w:rPr>
        <w:tab/>
      </w:r>
      <w:r w:rsidR="003563D3">
        <w:rPr>
          <w:rFonts w:ascii="Arial" w:hAnsi="Arial"/>
        </w:rPr>
        <w:tab/>
        <w:t>1</w:t>
      </w:r>
      <w:r w:rsidR="00012743">
        <w:rPr>
          <w:rFonts w:ascii="Arial" w:hAnsi="Arial"/>
        </w:rPr>
        <w:t>5</w:t>
      </w:r>
    </w:p>
    <w:p w:rsidR="003563D3" w:rsidRDefault="003563D3" w:rsidP="00225B4C">
      <w:pPr>
        <w:pStyle w:val="ListBullet"/>
        <w:rPr>
          <w:rFonts w:ascii="Arial" w:hAnsi="Arial"/>
        </w:rPr>
      </w:pPr>
      <w:r>
        <w:rPr>
          <w:rFonts w:ascii="Arial" w:hAnsi="Arial"/>
        </w:rPr>
        <w:t>1</w:t>
      </w:r>
      <w:r w:rsidR="00875812">
        <w:rPr>
          <w:rFonts w:ascii="Arial" w:hAnsi="Arial"/>
        </w:rPr>
        <w:t>3</w:t>
      </w:r>
      <w:r>
        <w:rPr>
          <w:rFonts w:ascii="Arial" w:hAnsi="Arial"/>
        </w:rPr>
        <w:t>.3.  Foil backed box labels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r w:rsidR="00012743">
        <w:rPr>
          <w:rFonts w:ascii="Arial" w:hAnsi="Arial"/>
        </w:rPr>
        <w:t>5</w:t>
      </w:r>
    </w:p>
    <w:p w:rsidR="003563D3" w:rsidRDefault="003563D3" w:rsidP="00225B4C">
      <w:pPr>
        <w:pStyle w:val="ListBullet"/>
        <w:rPr>
          <w:rFonts w:ascii="Arial" w:hAnsi="Arial"/>
        </w:rPr>
      </w:pPr>
      <w:r>
        <w:rPr>
          <w:rFonts w:ascii="Arial" w:hAnsi="Arial"/>
        </w:rPr>
        <w:t>1</w:t>
      </w:r>
      <w:r w:rsidR="00875812">
        <w:rPr>
          <w:rFonts w:ascii="Arial" w:hAnsi="Arial"/>
        </w:rPr>
        <w:t>3</w:t>
      </w:r>
      <w:r>
        <w:rPr>
          <w:rFonts w:ascii="Arial" w:hAnsi="Arial"/>
        </w:rPr>
        <w:t>.4.  Table of suppliers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r w:rsidR="00012743">
        <w:rPr>
          <w:rFonts w:ascii="Arial" w:hAnsi="Arial"/>
        </w:rPr>
        <w:t>6</w:t>
      </w:r>
    </w:p>
    <w:p w:rsidR="003563D3" w:rsidRDefault="003563D3" w:rsidP="00225B4C">
      <w:pPr>
        <w:pStyle w:val="ListBullet"/>
        <w:rPr>
          <w:rFonts w:ascii="Arial" w:hAnsi="Arial"/>
        </w:rPr>
      </w:pPr>
      <w:r>
        <w:rPr>
          <w:rFonts w:ascii="Arial" w:hAnsi="Arial"/>
        </w:rPr>
        <w:t>1</w:t>
      </w:r>
      <w:r w:rsidR="00875812">
        <w:rPr>
          <w:rFonts w:ascii="Arial" w:hAnsi="Arial"/>
        </w:rPr>
        <w:t>4</w:t>
      </w:r>
      <w:r>
        <w:rPr>
          <w:rFonts w:ascii="Arial" w:hAnsi="Arial"/>
        </w:rPr>
        <w:t>.  Documents for reference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r w:rsidR="00012743">
        <w:rPr>
          <w:rFonts w:ascii="Arial" w:hAnsi="Arial"/>
        </w:rPr>
        <w:t>7</w:t>
      </w:r>
    </w:p>
    <w:p w:rsidR="00875812" w:rsidRDefault="00875812" w:rsidP="00225B4C">
      <w:pPr>
        <w:pStyle w:val="ListBullet"/>
        <w:rPr>
          <w:rFonts w:ascii="Arial" w:hAnsi="Arial"/>
        </w:rPr>
      </w:pPr>
      <w:r>
        <w:rPr>
          <w:rFonts w:ascii="Arial" w:hAnsi="Arial"/>
        </w:rPr>
        <w:t>Appendices</w:t>
      </w:r>
    </w:p>
    <w:p w:rsidR="00875812" w:rsidRDefault="00875812" w:rsidP="00225B4C">
      <w:pPr>
        <w:pStyle w:val="ListBullet"/>
        <w:rPr>
          <w:rFonts w:ascii="Arial" w:hAnsi="Arial"/>
        </w:rPr>
      </w:pPr>
      <w:r>
        <w:rPr>
          <w:rFonts w:ascii="Arial" w:hAnsi="Arial"/>
        </w:rPr>
        <w:t>Appendix 1 – Details of collecting boundaries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12743">
        <w:rPr>
          <w:rFonts w:ascii="Arial" w:hAnsi="Arial"/>
        </w:rPr>
        <w:t>18</w:t>
      </w:r>
    </w:p>
    <w:p w:rsidR="00875812" w:rsidRDefault="00875812" w:rsidP="00225B4C">
      <w:pPr>
        <w:pStyle w:val="ListBullet"/>
        <w:rPr>
          <w:rFonts w:ascii="Arial" w:hAnsi="Arial"/>
        </w:rPr>
      </w:pPr>
      <w:r>
        <w:rPr>
          <w:rFonts w:ascii="Arial" w:hAnsi="Arial"/>
        </w:rPr>
        <w:t xml:space="preserve">Appendix 2 – Notification of fieldwork </w:t>
      </w:r>
      <w:r w:rsidR="00012743">
        <w:rPr>
          <w:rFonts w:ascii="Arial" w:hAnsi="Arial"/>
        </w:rPr>
        <w:t>form</w:t>
      </w:r>
      <w:r w:rsidR="00012743">
        <w:rPr>
          <w:rFonts w:ascii="Arial" w:hAnsi="Arial"/>
        </w:rPr>
        <w:tab/>
      </w:r>
      <w:r w:rsidR="00012743">
        <w:rPr>
          <w:rFonts w:ascii="Arial" w:hAnsi="Arial"/>
        </w:rPr>
        <w:tab/>
      </w:r>
      <w:r w:rsidR="00012743">
        <w:rPr>
          <w:rFonts w:ascii="Arial" w:hAnsi="Arial"/>
        </w:rPr>
        <w:tab/>
      </w:r>
      <w:r w:rsidR="00012743">
        <w:rPr>
          <w:rFonts w:ascii="Arial" w:hAnsi="Arial"/>
        </w:rPr>
        <w:tab/>
      </w:r>
      <w:r w:rsidR="00012743">
        <w:rPr>
          <w:rFonts w:ascii="Arial" w:hAnsi="Arial"/>
        </w:rPr>
        <w:tab/>
      </w:r>
      <w:r w:rsidR="00012743">
        <w:rPr>
          <w:rFonts w:ascii="Arial" w:hAnsi="Arial"/>
        </w:rPr>
        <w:tab/>
        <w:t>19</w:t>
      </w:r>
    </w:p>
    <w:p w:rsidR="00012743" w:rsidRDefault="00012743" w:rsidP="00225B4C">
      <w:pPr>
        <w:pStyle w:val="ListBullet"/>
        <w:rPr>
          <w:rFonts w:ascii="Arial" w:hAnsi="Arial"/>
        </w:rPr>
      </w:pPr>
      <w:r>
        <w:rPr>
          <w:rFonts w:ascii="Arial" w:hAnsi="Arial"/>
        </w:rPr>
        <w:t>Appendix 3 – Transfer of title form</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20</w:t>
      </w:r>
    </w:p>
    <w:p w:rsidR="00012743" w:rsidRDefault="00012743" w:rsidP="00225B4C">
      <w:pPr>
        <w:pStyle w:val="ListBullet"/>
        <w:rPr>
          <w:rFonts w:ascii="Arial" w:hAnsi="Arial"/>
        </w:rPr>
      </w:pPr>
      <w:r>
        <w:rPr>
          <w:rFonts w:ascii="Arial" w:hAnsi="Arial"/>
        </w:rPr>
        <w:t>Appendix 4 – Archive deposition form</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21</w:t>
      </w:r>
    </w:p>
    <w:p w:rsidR="00012743" w:rsidRDefault="00012743" w:rsidP="00225B4C">
      <w:pPr>
        <w:pStyle w:val="ListBullet"/>
        <w:rPr>
          <w:rFonts w:ascii="Arial" w:hAnsi="Arial"/>
        </w:rPr>
      </w:pPr>
      <w:r>
        <w:rPr>
          <w:rFonts w:ascii="Arial" w:hAnsi="Arial"/>
        </w:rPr>
        <w:t>Appendix 5 – Copyright licence form</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22</w:t>
      </w:r>
    </w:p>
    <w:p w:rsidR="00012743" w:rsidRPr="00225B4C" w:rsidRDefault="00012743" w:rsidP="00225B4C">
      <w:pPr>
        <w:pStyle w:val="ListBullet"/>
        <w:rPr>
          <w:rFonts w:ascii="Arial" w:hAnsi="Arial"/>
        </w:rPr>
      </w:pPr>
      <w:r>
        <w:rPr>
          <w:rFonts w:ascii="Arial" w:hAnsi="Arial"/>
        </w:rPr>
        <w:t>Appendix 6 – Accession number sub-numbering scheme</w:t>
      </w:r>
      <w:r>
        <w:rPr>
          <w:rFonts w:ascii="Arial" w:hAnsi="Arial"/>
        </w:rPr>
        <w:tab/>
      </w:r>
      <w:r>
        <w:rPr>
          <w:rFonts w:ascii="Arial" w:hAnsi="Arial"/>
        </w:rPr>
        <w:tab/>
      </w:r>
      <w:r>
        <w:rPr>
          <w:rFonts w:ascii="Arial" w:hAnsi="Arial"/>
        </w:rPr>
        <w:tab/>
        <w:t>23</w:t>
      </w:r>
    </w:p>
    <w:p w:rsidR="00AD308E" w:rsidRPr="006B4CED" w:rsidRDefault="00AE40AE" w:rsidP="00CD6529">
      <w:pPr>
        <w:pStyle w:val="Numberedpagesubheading"/>
        <w:rPr>
          <w:rFonts w:ascii="Arial" w:hAnsi="Arial" w:cs="Arial"/>
          <w:bCs/>
          <w:caps/>
        </w:rPr>
      </w:pPr>
      <w:r w:rsidRPr="006B4CED">
        <w:rPr>
          <w:rFonts w:ascii="Arial" w:hAnsi="Arial"/>
        </w:rPr>
        <w:br w:type="page"/>
      </w:r>
      <w:bookmarkStart w:id="3" w:name="_Toc324419441"/>
      <w:bookmarkEnd w:id="0"/>
      <w:bookmarkEnd w:id="1"/>
      <w:bookmarkEnd w:id="2"/>
      <w:r w:rsidR="00624B51" w:rsidRPr="006B4CED">
        <w:rPr>
          <w:rFonts w:ascii="Arial" w:hAnsi="Arial" w:cs="Arial"/>
          <w:bCs/>
          <w:caps/>
        </w:rPr>
        <w:lastRenderedPageBreak/>
        <w:t xml:space="preserve"> </w:t>
      </w:r>
      <w:r w:rsidR="002000C0" w:rsidRPr="006B4CED">
        <w:rPr>
          <w:rFonts w:ascii="Arial" w:hAnsi="Arial" w:cs="Arial"/>
          <w:bCs/>
          <w:caps/>
        </w:rPr>
        <w:t>Introduction</w:t>
      </w:r>
      <w:bookmarkEnd w:id="3"/>
    </w:p>
    <w:p w:rsidR="0047356C" w:rsidRDefault="00525EF2" w:rsidP="00F709AE">
      <w:pPr>
        <w:spacing w:before="240"/>
        <w:rPr>
          <w:rFonts w:ascii="Arial" w:hAnsi="Arial"/>
        </w:rPr>
      </w:pPr>
      <w:r>
        <w:rPr>
          <w:rFonts w:ascii="Arial" w:hAnsi="Arial"/>
        </w:rPr>
        <w:t xml:space="preserve">The </w:t>
      </w:r>
      <w:smartTag w:uri="urn:schemas-microsoft-com:office:smarttags" w:element="place">
        <w:smartTag w:uri="urn:schemas-microsoft-com:office:smarttags" w:element="PlaceName">
          <w:r w:rsidRPr="006B4CED">
            <w:rPr>
              <w:rFonts w:ascii="Arial" w:hAnsi="Arial"/>
            </w:rPr>
            <w:t>Royal</w:t>
          </w:r>
        </w:smartTag>
        <w:r w:rsidRPr="006B4CED">
          <w:rPr>
            <w:rFonts w:ascii="Arial" w:hAnsi="Arial"/>
          </w:rPr>
          <w:t xml:space="preserve"> </w:t>
        </w:r>
        <w:smartTag w:uri="urn:schemas-microsoft-com:office:smarttags" w:element="PlaceName">
          <w:r w:rsidRPr="006B4CED">
            <w:rPr>
              <w:rFonts w:ascii="Arial" w:hAnsi="Arial"/>
            </w:rPr>
            <w:t>Albert</w:t>
          </w:r>
        </w:smartTag>
        <w:r w:rsidRPr="006B4CED">
          <w:rPr>
            <w:rFonts w:ascii="Arial" w:hAnsi="Arial"/>
          </w:rPr>
          <w:t xml:space="preserve"> </w:t>
        </w:r>
        <w:smartTag w:uri="urn:schemas-microsoft-com:office:smarttags" w:element="PlaceName">
          <w:r w:rsidRPr="006B4CED">
            <w:rPr>
              <w:rFonts w:ascii="Arial" w:hAnsi="Arial"/>
            </w:rPr>
            <w:t>Memorial</w:t>
          </w:r>
        </w:smartTag>
        <w:r w:rsidRPr="006B4CED">
          <w:rPr>
            <w:rFonts w:ascii="Arial" w:hAnsi="Arial"/>
          </w:rPr>
          <w:t xml:space="preserve"> </w:t>
        </w:r>
        <w:smartTag w:uri="urn:schemas-microsoft-com:office:smarttags" w:element="PlaceType">
          <w:r w:rsidRPr="006B4CED">
            <w:rPr>
              <w:rFonts w:ascii="Arial" w:hAnsi="Arial"/>
            </w:rPr>
            <w:t>Museum</w:t>
          </w:r>
        </w:smartTag>
      </w:smartTag>
      <w:r w:rsidRPr="006B4CED">
        <w:rPr>
          <w:rFonts w:ascii="Arial" w:hAnsi="Arial"/>
        </w:rPr>
        <w:t xml:space="preserve"> and Art Gallery (RAMM) </w:t>
      </w:r>
      <w:r>
        <w:rPr>
          <w:rFonts w:ascii="Arial" w:hAnsi="Arial"/>
        </w:rPr>
        <w:t xml:space="preserve">is a service of Exeter City Council.  It has </w:t>
      </w:r>
      <w:r w:rsidR="00B23EC0">
        <w:rPr>
          <w:rFonts w:ascii="Arial" w:hAnsi="Arial"/>
        </w:rPr>
        <w:t>a significant collection of archaeological finds and records (archaeological archives) built up since the 1970s through so-called ‘rescue archaeology’ and developer</w:t>
      </w:r>
      <w:r w:rsidR="00C97F75">
        <w:rPr>
          <w:rFonts w:ascii="Arial" w:hAnsi="Arial"/>
        </w:rPr>
        <w:t>-</w:t>
      </w:r>
      <w:r w:rsidR="00B23EC0">
        <w:rPr>
          <w:rFonts w:ascii="Arial" w:hAnsi="Arial"/>
        </w:rPr>
        <w:t xml:space="preserve">funded archaeology.  These archives </w:t>
      </w:r>
      <w:r w:rsidR="00B23EC0" w:rsidRPr="00B23EC0">
        <w:rPr>
          <w:rFonts w:ascii="Arial" w:hAnsi="Arial"/>
          <w:bCs/>
        </w:rPr>
        <w:t>represent a major part of our communal cultural heritage, and – for the periods of Exeter</w:t>
      </w:r>
      <w:r w:rsidR="00B23EC0">
        <w:rPr>
          <w:rFonts w:ascii="Arial" w:hAnsi="Arial"/>
          <w:bCs/>
        </w:rPr>
        <w:t xml:space="preserve"> and Devon</w:t>
      </w:r>
      <w:r w:rsidR="00B23EC0" w:rsidRPr="00B23EC0">
        <w:rPr>
          <w:rFonts w:ascii="Arial" w:hAnsi="Arial"/>
          <w:bCs/>
        </w:rPr>
        <w:t xml:space="preserve">’s rich history for which there are no documents or many buildings surviving – is the only evidence for what happened in the past, for illustrating how people lived and died, and for how </w:t>
      </w:r>
      <w:r w:rsidR="0047356C">
        <w:rPr>
          <w:rFonts w:ascii="Arial" w:hAnsi="Arial"/>
          <w:bCs/>
        </w:rPr>
        <w:t>the urban and rural landscape</w:t>
      </w:r>
      <w:r w:rsidR="00B23EC0" w:rsidRPr="00B23EC0">
        <w:rPr>
          <w:rFonts w:ascii="Arial" w:hAnsi="Arial"/>
          <w:bCs/>
        </w:rPr>
        <w:t xml:space="preserve"> hav</w:t>
      </w:r>
      <w:r w:rsidR="0047356C">
        <w:rPr>
          <w:rFonts w:ascii="Arial" w:hAnsi="Arial"/>
          <w:bCs/>
        </w:rPr>
        <w:t xml:space="preserve">e developed over the centuries.  </w:t>
      </w:r>
      <w:r w:rsidR="00B23EC0" w:rsidRPr="00B23EC0">
        <w:rPr>
          <w:rFonts w:ascii="Arial" w:hAnsi="Arial"/>
          <w:bCs/>
        </w:rPr>
        <w:t>By its nature, archaeological material, and the knowledge it contains cannot be replaced</w:t>
      </w:r>
      <w:r>
        <w:rPr>
          <w:rFonts w:ascii="Arial" w:hAnsi="Arial"/>
        </w:rPr>
        <w:t>.</w:t>
      </w:r>
    </w:p>
    <w:p w:rsidR="00206BE5" w:rsidRDefault="00206BE5" w:rsidP="00206BE5">
      <w:pPr>
        <w:spacing w:before="240"/>
        <w:rPr>
          <w:rFonts w:ascii="Arial" w:hAnsi="Arial"/>
        </w:rPr>
      </w:pPr>
      <w:r w:rsidRPr="006B4CED">
        <w:rPr>
          <w:rFonts w:ascii="Arial" w:hAnsi="Arial"/>
        </w:rPr>
        <w:t xml:space="preserve">This document </w:t>
      </w:r>
      <w:r>
        <w:rPr>
          <w:rFonts w:ascii="Arial" w:hAnsi="Arial"/>
        </w:rPr>
        <w:t>sets out how RAMM will work with archaeological contractors and planning archaeologists to ensure that archaeology generated as part of the planning and development process is archived and preserved in a public repository.</w:t>
      </w:r>
    </w:p>
    <w:p w:rsidR="00206BE5" w:rsidRDefault="00397C28" w:rsidP="00F709AE">
      <w:pPr>
        <w:spacing w:before="240"/>
        <w:rPr>
          <w:rFonts w:ascii="Arial" w:hAnsi="Arial"/>
        </w:rPr>
      </w:pPr>
      <w:r>
        <w:rPr>
          <w:rFonts w:ascii="Arial" w:hAnsi="Arial"/>
        </w:rPr>
        <w:t>The volume of archives from developer</w:t>
      </w:r>
      <w:r w:rsidR="00C97F75">
        <w:rPr>
          <w:rFonts w:ascii="Arial" w:hAnsi="Arial"/>
        </w:rPr>
        <w:t>-</w:t>
      </w:r>
      <w:r>
        <w:rPr>
          <w:rFonts w:ascii="Arial" w:hAnsi="Arial"/>
        </w:rPr>
        <w:t xml:space="preserve">funded archaeology </w:t>
      </w:r>
      <w:r w:rsidR="00206BE5">
        <w:rPr>
          <w:rFonts w:ascii="Arial" w:hAnsi="Arial"/>
        </w:rPr>
        <w:t>means that RAMM has to b</w:t>
      </w:r>
      <w:r w:rsidR="00D637AE">
        <w:rPr>
          <w:rFonts w:ascii="Arial" w:hAnsi="Arial"/>
        </w:rPr>
        <w:t>e selective in what it takes as</w:t>
      </w:r>
      <w:r w:rsidR="00206BE5">
        <w:rPr>
          <w:rFonts w:ascii="Arial" w:hAnsi="Arial"/>
        </w:rPr>
        <w:t xml:space="preserve"> publicly accessible archaeological archives. It is not sustainable to take all finds from archaeological projects, many of which duplicate each other and RAMM’s extensive existing archaeological collection.</w:t>
      </w:r>
    </w:p>
    <w:p w:rsidR="005D682A" w:rsidRDefault="005D682A" w:rsidP="00F709AE">
      <w:pPr>
        <w:spacing w:before="240"/>
        <w:rPr>
          <w:rFonts w:ascii="Arial" w:hAnsi="Arial"/>
        </w:rPr>
      </w:pPr>
      <w:r>
        <w:rPr>
          <w:rFonts w:ascii="Arial" w:hAnsi="Arial"/>
        </w:rPr>
        <w:t>RAMM will only accept finds of an exceptional nature and ones that significantly add to it</w:t>
      </w:r>
      <w:r w:rsidR="009A35C0">
        <w:rPr>
          <w:rFonts w:ascii="Arial" w:hAnsi="Arial"/>
        </w:rPr>
        <w:t>s</w:t>
      </w:r>
      <w:r>
        <w:rPr>
          <w:rFonts w:ascii="Arial" w:hAnsi="Arial"/>
        </w:rPr>
        <w:t xml:space="preserve"> holdings of a communit</w:t>
      </w:r>
      <w:r w:rsidR="00D637AE">
        <w:rPr>
          <w:rFonts w:ascii="Arial" w:hAnsi="Arial"/>
        </w:rPr>
        <w:t>y’s heritage. The archive deposited with RAMM will have been subject to agreed sampling and disposal strategies which will have taken into account RAMM’s existing archaeol</w:t>
      </w:r>
      <w:r w:rsidR="00683800">
        <w:rPr>
          <w:rFonts w:ascii="Arial" w:hAnsi="Arial"/>
        </w:rPr>
        <w:t>ogy collection. There may be ar</w:t>
      </w:r>
      <w:r w:rsidR="00D637AE">
        <w:rPr>
          <w:rFonts w:ascii="Arial" w:hAnsi="Arial"/>
        </w:rPr>
        <w:t xml:space="preserve">chaeological material that is not suitable for deposition with RAMM, but may have long-term research interest to the wider archaeological community. </w:t>
      </w:r>
      <w:r w:rsidR="007814A0">
        <w:rPr>
          <w:rFonts w:ascii="Arial" w:hAnsi="Arial"/>
        </w:rPr>
        <w:t>RAMM will act a</w:t>
      </w:r>
      <w:r w:rsidR="00AE572E">
        <w:rPr>
          <w:rFonts w:ascii="Arial" w:hAnsi="Arial"/>
        </w:rPr>
        <w:t>s the consulting museum to</w:t>
      </w:r>
      <w:r>
        <w:rPr>
          <w:rFonts w:ascii="Arial" w:hAnsi="Arial"/>
        </w:rPr>
        <w:t xml:space="preserve"> work with archaeological contractors and planning archaeologists</w:t>
      </w:r>
      <w:r w:rsidRPr="006B4CED">
        <w:rPr>
          <w:rFonts w:ascii="Arial" w:hAnsi="Arial"/>
        </w:rPr>
        <w:t xml:space="preserve"> </w:t>
      </w:r>
      <w:r w:rsidR="00D637AE">
        <w:rPr>
          <w:rFonts w:ascii="Arial" w:hAnsi="Arial"/>
        </w:rPr>
        <w:t>to find another repository for this</w:t>
      </w:r>
      <w:r>
        <w:rPr>
          <w:rFonts w:ascii="Arial" w:hAnsi="Arial"/>
        </w:rPr>
        <w:t xml:space="preserve"> archive.  </w:t>
      </w:r>
    </w:p>
    <w:p w:rsidR="009C2582" w:rsidRDefault="009C2582" w:rsidP="00F709AE">
      <w:pPr>
        <w:spacing w:before="240"/>
        <w:rPr>
          <w:rFonts w:ascii="Arial" w:hAnsi="Arial"/>
        </w:rPr>
      </w:pPr>
      <w:r>
        <w:rPr>
          <w:rFonts w:ascii="Arial" w:hAnsi="Arial"/>
        </w:rPr>
        <w:t xml:space="preserve">The document element, whether ‘born-digital’ or retrospectively digitised, will be deposited with </w:t>
      </w:r>
      <w:r w:rsidR="00A92F95">
        <w:rPr>
          <w:rFonts w:ascii="Arial" w:hAnsi="Arial"/>
        </w:rPr>
        <w:t>a trusted and respected digital repository, such as the Archaeology Data Service</w:t>
      </w:r>
      <w:r>
        <w:rPr>
          <w:rFonts w:ascii="Arial" w:hAnsi="Arial"/>
        </w:rPr>
        <w:t xml:space="preserve"> (ADS).  </w:t>
      </w:r>
    </w:p>
    <w:p w:rsidR="009C2582" w:rsidRDefault="009C2582" w:rsidP="00F709AE">
      <w:pPr>
        <w:spacing w:before="240"/>
        <w:rPr>
          <w:rFonts w:ascii="Arial" w:hAnsi="Arial"/>
        </w:rPr>
      </w:pPr>
      <w:r>
        <w:rPr>
          <w:rFonts w:ascii="Arial" w:hAnsi="Arial"/>
        </w:rPr>
        <w:t xml:space="preserve">RAMM will charge a box fee for items it accepts.  </w:t>
      </w:r>
      <w:r w:rsidR="004E4F39">
        <w:rPr>
          <w:rFonts w:ascii="Arial" w:hAnsi="Arial"/>
        </w:rPr>
        <w:t xml:space="preserve">(Price on application, see Appendix 4 for a selection of current box sizes and charges.) </w:t>
      </w:r>
      <w:r>
        <w:rPr>
          <w:rFonts w:ascii="Arial" w:hAnsi="Arial"/>
        </w:rPr>
        <w:t xml:space="preserve">Deposition with </w:t>
      </w:r>
      <w:r w:rsidR="00A92F95">
        <w:rPr>
          <w:rFonts w:ascii="Arial" w:hAnsi="Arial"/>
        </w:rPr>
        <w:t>other repositories, such as</w:t>
      </w:r>
      <w:r>
        <w:rPr>
          <w:rFonts w:ascii="Arial" w:hAnsi="Arial"/>
        </w:rPr>
        <w:t xml:space="preserve"> ADS</w:t>
      </w:r>
      <w:r w:rsidR="00A92F95">
        <w:rPr>
          <w:rFonts w:ascii="Arial" w:hAnsi="Arial"/>
        </w:rPr>
        <w:t>,</w:t>
      </w:r>
      <w:r>
        <w:rPr>
          <w:rFonts w:ascii="Arial" w:hAnsi="Arial"/>
        </w:rPr>
        <w:t xml:space="preserve"> will be at the archaeology contractor’s expense.</w:t>
      </w:r>
    </w:p>
    <w:p w:rsidR="00AD308E" w:rsidRPr="006B4CED" w:rsidRDefault="00AE40AE" w:rsidP="00F709AE">
      <w:pPr>
        <w:spacing w:before="240"/>
        <w:rPr>
          <w:rFonts w:ascii="Arial" w:hAnsi="Arial"/>
        </w:rPr>
      </w:pPr>
      <w:r w:rsidRPr="006B4CED">
        <w:rPr>
          <w:rFonts w:ascii="Arial" w:hAnsi="Arial"/>
        </w:rPr>
        <w:t xml:space="preserve">RAMM </w:t>
      </w:r>
      <w:r w:rsidR="00AD308E" w:rsidRPr="006B4CED">
        <w:rPr>
          <w:rFonts w:ascii="Arial" w:hAnsi="Arial"/>
        </w:rPr>
        <w:t xml:space="preserve">reserves the right to refuse to accept archaeological </w:t>
      </w:r>
      <w:r w:rsidR="009C2582">
        <w:rPr>
          <w:rFonts w:ascii="Arial" w:hAnsi="Arial"/>
        </w:rPr>
        <w:t>material that does</w:t>
      </w:r>
      <w:r w:rsidR="00AD308E" w:rsidRPr="006B4CED">
        <w:rPr>
          <w:rFonts w:ascii="Arial" w:hAnsi="Arial"/>
        </w:rPr>
        <w:t xml:space="preserve"> not meet the conditions outlined in this document. When </w:t>
      </w:r>
      <w:r w:rsidRPr="006B4CED">
        <w:rPr>
          <w:rFonts w:ascii="Arial" w:hAnsi="Arial"/>
        </w:rPr>
        <w:t>RAMM</w:t>
      </w:r>
      <w:r w:rsidR="00397530" w:rsidRPr="006B4CED">
        <w:rPr>
          <w:rFonts w:ascii="Arial" w:hAnsi="Arial"/>
        </w:rPr>
        <w:t xml:space="preserve"> </w:t>
      </w:r>
      <w:r w:rsidR="00AD308E" w:rsidRPr="006B4CED">
        <w:rPr>
          <w:rFonts w:ascii="Arial" w:hAnsi="Arial"/>
        </w:rPr>
        <w:t xml:space="preserve">receives </w:t>
      </w:r>
      <w:r w:rsidR="009C2582">
        <w:rPr>
          <w:rFonts w:ascii="Arial" w:hAnsi="Arial"/>
        </w:rPr>
        <w:t>archaeological material</w:t>
      </w:r>
      <w:r w:rsidR="00AD308E" w:rsidRPr="006B4CED">
        <w:rPr>
          <w:rFonts w:ascii="Arial" w:hAnsi="Arial"/>
        </w:rPr>
        <w:t xml:space="preserve">, it accepts responsibility for it in perpetuity. It accepts </w:t>
      </w:r>
      <w:r w:rsidR="009C2582">
        <w:rPr>
          <w:rFonts w:ascii="Arial" w:hAnsi="Arial"/>
        </w:rPr>
        <w:t xml:space="preserve">archaeological material </w:t>
      </w:r>
      <w:r w:rsidR="00AD308E" w:rsidRPr="006B4CED">
        <w:rPr>
          <w:rFonts w:ascii="Arial" w:hAnsi="Arial"/>
        </w:rPr>
        <w:t xml:space="preserve">on the basis of making </w:t>
      </w:r>
      <w:r w:rsidR="009C2582">
        <w:rPr>
          <w:rFonts w:ascii="Arial" w:hAnsi="Arial"/>
        </w:rPr>
        <w:t>it</w:t>
      </w:r>
      <w:r w:rsidR="00AD308E" w:rsidRPr="006B4CED">
        <w:rPr>
          <w:rFonts w:ascii="Arial" w:hAnsi="Arial"/>
        </w:rPr>
        <w:t xml:space="preserve"> publicly accessible through exhibition, education and research.</w:t>
      </w:r>
    </w:p>
    <w:p w:rsidR="00AD308E" w:rsidRPr="00F36DDC" w:rsidRDefault="00F709AE" w:rsidP="00F36DDC">
      <w:pPr>
        <w:pStyle w:val="Numberedpagesubheading"/>
        <w:rPr>
          <w:rFonts w:ascii="Arial" w:hAnsi="Arial"/>
          <w:bCs/>
          <w:caps/>
        </w:rPr>
      </w:pPr>
      <w:r w:rsidRPr="006B4CED">
        <w:rPr>
          <w:bCs/>
        </w:rPr>
        <w:br w:type="page"/>
      </w:r>
      <w:bookmarkStart w:id="4" w:name="_Toc324419442"/>
      <w:r w:rsidR="002000C0" w:rsidRPr="00F36DDC">
        <w:rPr>
          <w:rFonts w:ascii="Arial" w:hAnsi="Arial"/>
          <w:bCs/>
          <w:caps/>
        </w:rPr>
        <w:lastRenderedPageBreak/>
        <w:t>Mandatory conditions of deposition</w:t>
      </w:r>
      <w:bookmarkEnd w:id="4"/>
    </w:p>
    <w:p w:rsidR="00AD308E" w:rsidRPr="006B4CED" w:rsidRDefault="00AD308E" w:rsidP="00F709AE">
      <w:pPr>
        <w:pStyle w:val="Subnumbers"/>
        <w:spacing w:before="240"/>
        <w:rPr>
          <w:rFonts w:ascii="Arial" w:hAnsi="Arial" w:cs="Arial"/>
        </w:rPr>
      </w:pPr>
      <w:bookmarkStart w:id="5" w:name="_Toc324419121"/>
      <w:bookmarkStart w:id="6" w:name="_Toc324419443"/>
      <w:r w:rsidRPr="006B4CED">
        <w:rPr>
          <w:rFonts w:ascii="Arial" w:hAnsi="Arial" w:cs="Arial"/>
        </w:rPr>
        <w:t xml:space="preserve">That the site lies within </w:t>
      </w:r>
      <w:r w:rsidR="00AE40AE" w:rsidRPr="006B4CED">
        <w:rPr>
          <w:rFonts w:ascii="Arial" w:hAnsi="Arial" w:cs="Arial"/>
        </w:rPr>
        <w:t>Royal Albert Memorial</w:t>
      </w:r>
      <w:r w:rsidRPr="006B4CED">
        <w:rPr>
          <w:rFonts w:ascii="Arial" w:hAnsi="Arial" w:cs="Arial"/>
        </w:rPr>
        <w:t xml:space="preserve"> </w:t>
      </w:r>
      <w:r w:rsidR="002000C0" w:rsidRPr="006B4CED">
        <w:rPr>
          <w:rFonts w:ascii="Arial" w:hAnsi="Arial" w:cs="Arial"/>
        </w:rPr>
        <w:t>Museum and Art Gallery</w:t>
      </w:r>
      <w:r w:rsidRPr="006B4CED">
        <w:rPr>
          <w:rFonts w:ascii="Arial" w:hAnsi="Arial" w:cs="Arial"/>
        </w:rPr>
        <w:t>’s</w:t>
      </w:r>
      <w:r w:rsidR="00082BD4" w:rsidRPr="006B4CED">
        <w:rPr>
          <w:rFonts w:ascii="Arial" w:hAnsi="Arial" w:cs="Arial"/>
        </w:rPr>
        <w:t xml:space="preserve"> (</w:t>
      </w:r>
      <w:r w:rsidR="00AE40AE" w:rsidRPr="006B4CED">
        <w:rPr>
          <w:rFonts w:ascii="Arial" w:hAnsi="Arial" w:cs="Arial"/>
        </w:rPr>
        <w:t>RAMM</w:t>
      </w:r>
      <w:r w:rsidR="00082BD4" w:rsidRPr="006B4CED">
        <w:rPr>
          <w:rFonts w:ascii="Arial" w:hAnsi="Arial" w:cs="Arial"/>
        </w:rPr>
        <w:t>)</w:t>
      </w:r>
      <w:r w:rsidRPr="006B4CED">
        <w:rPr>
          <w:rFonts w:ascii="Arial" w:hAnsi="Arial" w:cs="Arial"/>
        </w:rPr>
        <w:t xml:space="preserve"> collecting boundaries</w:t>
      </w:r>
      <w:r w:rsidR="00A92F95">
        <w:rPr>
          <w:rFonts w:ascii="Arial" w:hAnsi="Arial" w:cs="Arial"/>
        </w:rPr>
        <w:t xml:space="preserve"> (see </w:t>
      </w:r>
      <w:r w:rsidR="003E003F">
        <w:rPr>
          <w:rFonts w:ascii="Arial" w:hAnsi="Arial" w:cs="Arial"/>
        </w:rPr>
        <w:t xml:space="preserve">Section 3 and </w:t>
      </w:r>
      <w:r w:rsidR="00A92F95">
        <w:rPr>
          <w:rFonts w:ascii="Arial" w:hAnsi="Arial" w:cs="Arial"/>
        </w:rPr>
        <w:t>Appendix 1)</w:t>
      </w:r>
      <w:r w:rsidRPr="006B4CED">
        <w:rPr>
          <w:rFonts w:ascii="Arial" w:hAnsi="Arial" w:cs="Arial"/>
        </w:rPr>
        <w:t>.</w:t>
      </w:r>
      <w:bookmarkEnd w:id="5"/>
      <w:bookmarkEnd w:id="6"/>
      <w:r w:rsidRPr="006B4CED">
        <w:rPr>
          <w:rFonts w:ascii="Arial" w:hAnsi="Arial" w:cs="Arial"/>
        </w:rPr>
        <w:t xml:space="preserve"> </w:t>
      </w:r>
    </w:p>
    <w:p w:rsidR="00AD308E" w:rsidRPr="006B4CED" w:rsidRDefault="00AD308E" w:rsidP="00F709AE">
      <w:pPr>
        <w:pStyle w:val="Subnumbers"/>
        <w:spacing w:before="240"/>
        <w:rPr>
          <w:rFonts w:ascii="Arial" w:hAnsi="Arial" w:cs="Arial"/>
        </w:rPr>
      </w:pPr>
      <w:bookmarkStart w:id="7" w:name="_Toc324419122"/>
      <w:bookmarkStart w:id="8" w:name="_Toc324419444"/>
      <w:r w:rsidRPr="006B4CED">
        <w:rPr>
          <w:rFonts w:ascii="Arial" w:hAnsi="Arial" w:cs="Arial"/>
        </w:rPr>
        <w:t xml:space="preserve">That </w:t>
      </w:r>
      <w:r w:rsidR="00AE40AE" w:rsidRPr="006B4CED">
        <w:rPr>
          <w:rFonts w:ascii="Arial" w:hAnsi="Arial" w:cs="Arial"/>
        </w:rPr>
        <w:t>RAMM</w:t>
      </w:r>
      <w:r w:rsidR="00082BD4" w:rsidRPr="006B4CED">
        <w:rPr>
          <w:rFonts w:ascii="Arial" w:hAnsi="Arial" w:cs="Arial"/>
        </w:rPr>
        <w:t xml:space="preserve"> h</w:t>
      </w:r>
      <w:r w:rsidRPr="006B4CED">
        <w:rPr>
          <w:rFonts w:ascii="Arial" w:hAnsi="Arial" w:cs="Arial"/>
        </w:rPr>
        <w:t xml:space="preserve">as been contacted prior to commencement of the </w:t>
      </w:r>
      <w:r w:rsidR="005F4C04">
        <w:rPr>
          <w:rFonts w:ascii="Arial" w:hAnsi="Arial" w:cs="Arial"/>
        </w:rPr>
        <w:t>archaeological project</w:t>
      </w:r>
      <w:r w:rsidRPr="006B4CED">
        <w:rPr>
          <w:rFonts w:ascii="Arial" w:hAnsi="Arial" w:cs="Arial"/>
        </w:rPr>
        <w:t xml:space="preserve"> and it has been agreed that </w:t>
      </w:r>
      <w:r w:rsidR="00AE40AE" w:rsidRPr="006B4CED">
        <w:rPr>
          <w:rFonts w:ascii="Arial" w:hAnsi="Arial" w:cs="Arial"/>
        </w:rPr>
        <w:t>RAMM</w:t>
      </w:r>
      <w:r w:rsidR="00082BD4" w:rsidRPr="006B4CED">
        <w:rPr>
          <w:rFonts w:ascii="Arial" w:hAnsi="Arial" w:cs="Arial"/>
        </w:rPr>
        <w:t xml:space="preserve"> </w:t>
      </w:r>
      <w:r w:rsidRPr="006B4CED">
        <w:rPr>
          <w:rFonts w:ascii="Arial" w:hAnsi="Arial" w:cs="Arial"/>
        </w:rPr>
        <w:t xml:space="preserve">is to be the </w:t>
      </w:r>
      <w:r w:rsidR="00AE572E">
        <w:rPr>
          <w:rFonts w:ascii="Arial" w:hAnsi="Arial" w:cs="Arial"/>
        </w:rPr>
        <w:t>consulting museum</w:t>
      </w:r>
      <w:r w:rsidRPr="006B4CED">
        <w:rPr>
          <w:rFonts w:ascii="Arial" w:hAnsi="Arial" w:cs="Arial"/>
        </w:rPr>
        <w:t>.</w:t>
      </w:r>
      <w:bookmarkEnd w:id="7"/>
      <w:bookmarkEnd w:id="8"/>
      <w:r w:rsidRPr="006B4CED">
        <w:rPr>
          <w:rFonts w:ascii="Arial" w:hAnsi="Arial" w:cs="Arial"/>
        </w:rPr>
        <w:t xml:space="preserve"> </w:t>
      </w:r>
    </w:p>
    <w:p w:rsidR="00AD308E" w:rsidRPr="006B4CED" w:rsidRDefault="00AD308E" w:rsidP="00F709AE">
      <w:pPr>
        <w:pStyle w:val="Subnumbers"/>
        <w:spacing w:before="240"/>
        <w:rPr>
          <w:rFonts w:ascii="Arial" w:hAnsi="Arial" w:cs="Arial"/>
        </w:rPr>
      </w:pPr>
      <w:bookmarkStart w:id="9" w:name="_Toc324419123"/>
      <w:bookmarkStart w:id="10" w:name="_Toc324419445"/>
      <w:r w:rsidRPr="006B4CED">
        <w:rPr>
          <w:rFonts w:ascii="Arial" w:hAnsi="Arial" w:cs="Arial"/>
        </w:rPr>
        <w:t>That the archive is complete</w:t>
      </w:r>
      <w:r w:rsidR="00AE572E">
        <w:rPr>
          <w:rFonts w:ascii="Arial" w:hAnsi="Arial" w:cs="Arial"/>
        </w:rPr>
        <w:t xml:space="preserve"> and fieldwork is not ongoing</w:t>
      </w:r>
      <w:r w:rsidRPr="006B4CED">
        <w:rPr>
          <w:rFonts w:ascii="Arial" w:hAnsi="Arial" w:cs="Arial"/>
        </w:rPr>
        <w:t xml:space="preserve">. Any sampling strategies need to have been carried out in consultation with </w:t>
      </w:r>
      <w:r w:rsidR="00AE40AE" w:rsidRPr="006B4CED">
        <w:rPr>
          <w:rFonts w:ascii="Arial" w:hAnsi="Arial" w:cs="Arial"/>
        </w:rPr>
        <w:t>RAMM</w:t>
      </w:r>
      <w:r w:rsidRPr="006B4CED">
        <w:rPr>
          <w:rFonts w:ascii="Arial" w:hAnsi="Arial" w:cs="Arial"/>
        </w:rPr>
        <w:t xml:space="preserve"> prior to deposition.</w:t>
      </w:r>
      <w:bookmarkEnd w:id="9"/>
      <w:bookmarkEnd w:id="10"/>
    </w:p>
    <w:p w:rsidR="00A92F95" w:rsidRPr="00D82AE7" w:rsidRDefault="00A92F95" w:rsidP="00A92F95">
      <w:pPr>
        <w:pStyle w:val="Subnumbers"/>
        <w:spacing w:before="240"/>
        <w:rPr>
          <w:rFonts w:ascii="Arial" w:hAnsi="Arial" w:cs="Arial"/>
        </w:rPr>
      </w:pPr>
      <w:bookmarkStart w:id="11" w:name="_Toc324419124"/>
      <w:bookmarkStart w:id="12" w:name="_Toc324419446"/>
      <w:bookmarkStart w:id="13" w:name="_Toc324419125"/>
      <w:bookmarkStart w:id="14" w:name="_Toc324419447"/>
      <w:r w:rsidRPr="00D82AE7">
        <w:rPr>
          <w:rFonts w:ascii="Arial" w:hAnsi="Arial" w:cs="Arial"/>
        </w:rPr>
        <w:t xml:space="preserve">That any reference numbers issued by RAMM prior to commencement of the excavation </w:t>
      </w:r>
      <w:r>
        <w:rPr>
          <w:rFonts w:ascii="Arial" w:hAnsi="Arial" w:cs="Arial"/>
        </w:rPr>
        <w:t>are</w:t>
      </w:r>
      <w:r w:rsidRPr="00D82AE7">
        <w:rPr>
          <w:rFonts w:ascii="Arial" w:hAnsi="Arial" w:cs="Arial"/>
        </w:rPr>
        <w:t xml:space="preserve"> </w:t>
      </w:r>
      <w:r>
        <w:rPr>
          <w:rFonts w:ascii="Arial" w:hAnsi="Arial" w:cs="Arial"/>
        </w:rPr>
        <w:t xml:space="preserve">referred to in HER records, OASIS records, </w:t>
      </w:r>
      <w:r w:rsidR="004858FA">
        <w:rPr>
          <w:rFonts w:ascii="Arial" w:hAnsi="Arial" w:cs="Arial"/>
        </w:rPr>
        <w:t xml:space="preserve">site reports, publications </w:t>
      </w:r>
      <w:r>
        <w:rPr>
          <w:rFonts w:ascii="Arial" w:hAnsi="Arial" w:cs="Arial"/>
        </w:rPr>
        <w:t>and in</w:t>
      </w:r>
      <w:r w:rsidRPr="00D82AE7">
        <w:rPr>
          <w:rFonts w:ascii="Arial" w:hAnsi="Arial" w:cs="Arial"/>
        </w:rPr>
        <w:t xml:space="preserve"> documentary and digital archives as specified.</w:t>
      </w:r>
      <w:bookmarkEnd w:id="11"/>
      <w:bookmarkEnd w:id="12"/>
    </w:p>
    <w:p w:rsidR="00A92F95" w:rsidRPr="00D82AE7" w:rsidRDefault="00A92F95" w:rsidP="00A92F95">
      <w:pPr>
        <w:pStyle w:val="Subnumbers"/>
        <w:spacing w:before="240"/>
        <w:rPr>
          <w:rFonts w:ascii="Arial" w:hAnsi="Arial" w:cs="Arial"/>
        </w:rPr>
      </w:pPr>
      <w:r w:rsidRPr="00D82AE7">
        <w:rPr>
          <w:rFonts w:ascii="Arial" w:hAnsi="Arial" w:cs="Arial"/>
        </w:rPr>
        <w:t xml:space="preserve">That </w:t>
      </w:r>
      <w:r>
        <w:rPr>
          <w:rFonts w:ascii="Arial" w:hAnsi="Arial" w:cs="Arial"/>
        </w:rPr>
        <w:t>the</w:t>
      </w:r>
      <w:r w:rsidRPr="00D82AE7">
        <w:rPr>
          <w:rFonts w:ascii="Arial" w:hAnsi="Arial" w:cs="Arial"/>
        </w:rPr>
        <w:t xml:space="preserve"> accession number</w:t>
      </w:r>
      <w:r>
        <w:rPr>
          <w:rFonts w:ascii="Arial" w:hAnsi="Arial" w:cs="Arial"/>
        </w:rPr>
        <w:t>/</w:t>
      </w:r>
      <w:r w:rsidRPr="00D82AE7">
        <w:rPr>
          <w:rFonts w:ascii="Arial" w:hAnsi="Arial" w:cs="Arial"/>
        </w:rPr>
        <w:t xml:space="preserve">s issued by RAMM </w:t>
      </w:r>
      <w:r>
        <w:rPr>
          <w:rFonts w:ascii="Arial" w:hAnsi="Arial" w:cs="Arial"/>
        </w:rPr>
        <w:t>is</w:t>
      </w:r>
      <w:r w:rsidRPr="00D82AE7">
        <w:rPr>
          <w:rFonts w:ascii="Arial" w:hAnsi="Arial" w:cs="Arial"/>
        </w:rPr>
        <w:t xml:space="preserve"> used to number all items in the finds, documentary and digital archives as specified.</w:t>
      </w:r>
      <w:r w:rsidR="004858FA">
        <w:rPr>
          <w:rFonts w:ascii="Arial" w:hAnsi="Arial" w:cs="Arial"/>
        </w:rPr>
        <w:t xml:space="preserve"> Wherever possible this number is also referred to in HER records, OASIS records, site reports and publications</w:t>
      </w:r>
    </w:p>
    <w:p w:rsidR="00AD308E" w:rsidRPr="00D82AE7" w:rsidRDefault="00AD308E" w:rsidP="00F709AE">
      <w:pPr>
        <w:pStyle w:val="Subnumbers"/>
        <w:spacing w:before="240"/>
        <w:rPr>
          <w:rFonts w:ascii="Arial" w:hAnsi="Arial" w:cs="Arial"/>
        </w:rPr>
      </w:pPr>
      <w:r w:rsidRPr="00D82AE7">
        <w:rPr>
          <w:rFonts w:ascii="Arial" w:hAnsi="Arial" w:cs="Arial"/>
        </w:rPr>
        <w:t xml:space="preserve">That </w:t>
      </w:r>
      <w:r w:rsidR="00D82AE7" w:rsidRPr="00D82AE7">
        <w:rPr>
          <w:rFonts w:ascii="Arial" w:hAnsi="Arial" w:cs="Arial"/>
        </w:rPr>
        <w:t xml:space="preserve">if any items are accessioned by RAMM, </w:t>
      </w:r>
      <w:r w:rsidRPr="00D82AE7">
        <w:rPr>
          <w:rFonts w:ascii="Arial" w:hAnsi="Arial" w:cs="Arial"/>
        </w:rPr>
        <w:t xml:space="preserve">signed title to </w:t>
      </w:r>
      <w:r w:rsidR="00D82AE7" w:rsidRPr="00D82AE7">
        <w:rPr>
          <w:rFonts w:ascii="Arial" w:hAnsi="Arial" w:cs="Arial"/>
        </w:rPr>
        <w:t xml:space="preserve">them will </w:t>
      </w:r>
      <w:r w:rsidRPr="00D82AE7">
        <w:rPr>
          <w:rFonts w:ascii="Arial" w:hAnsi="Arial" w:cs="Arial"/>
        </w:rPr>
        <w:t xml:space="preserve">have been obtained by the excavator </w:t>
      </w:r>
      <w:r w:rsidR="004858FA">
        <w:rPr>
          <w:rFonts w:ascii="Arial" w:hAnsi="Arial" w:cs="Arial"/>
        </w:rPr>
        <w:t>and this is transferred to</w:t>
      </w:r>
      <w:r w:rsidRPr="00D82AE7">
        <w:rPr>
          <w:rFonts w:ascii="Arial" w:hAnsi="Arial" w:cs="Arial"/>
        </w:rPr>
        <w:t xml:space="preserve"> </w:t>
      </w:r>
      <w:r w:rsidR="00AE40AE" w:rsidRPr="00D82AE7">
        <w:rPr>
          <w:rFonts w:ascii="Arial" w:hAnsi="Arial" w:cs="Arial"/>
        </w:rPr>
        <w:t>RAMM</w:t>
      </w:r>
      <w:r w:rsidRPr="00D82AE7">
        <w:rPr>
          <w:rFonts w:ascii="Arial" w:hAnsi="Arial" w:cs="Arial"/>
        </w:rPr>
        <w:t>.</w:t>
      </w:r>
      <w:bookmarkEnd w:id="13"/>
      <w:bookmarkEnd w:id="14"/>
    </w:p>
    <w:p w:rsidR="00AD308E" w:rsidRPr="00A543F7" w:rsidRDefault="00AD308E" w:rsidP="00F709AE">
      <w:pPr>
        <w:pStyle w:val="Subnumbers"/>
        <w:spacing w:before="240"/>
        <w:rPr>
          <w:rFonts w:ascii="Arial" w:hAnsi="Arial" w:cs="Arial"/>
        </w:rPr>
      </w:pPr>
      <w:bookmarkStart w:id="15" w:name="_Toc324419126"/>
      <w:bookmarkStart w:id="16" w:name="_Toc324419448"/>
      <w:r w:rsidRPr="00A543F7">
        <w:rPr>
          <w:rFonts w:ascii="Arial" w:hAnsi="Arial" w:cs="Arial"/>
        </w:rPr>
        <w:t xml:space="preserve">That </w:t>
      </w:r>
      <w:r w:rsidR="00D82AE7" w:rsidRPr="00A543F7">
        <w:rPr>
          <w:rFonts w:ascii="Arial" w:hAnsi="Arial" w:cs="Arial"/>
        </w:rPr>
        <w:t>a copyright licence</w:t>
      </w:r>
      <w:r w:rsidRPr="00A543F7">
        <w:rPr>
          <w:rFonts w:ascii="Arial" w:hAnsi="Arial" w:cs="Arial"/>
        </w:rPr>
        <w:t xml:space="preserve"> has been assigned to </w:t>
      </w:r>
      <w:r w:rsidR="00AE40AE" w:rsidRPr="00A543F7">
        <w:rPr>
          <w:rFonts w:ascii="Arial" w:hAnsi="Arial" w:cs="Arial"/>
        </w:rPr>
        <w:t>RAMM</w:t>
      </w:r>
      <w:r w:rsidRPr="00A543F7">
        <w:rPr>
          <w:rFonts w:ascii="Arial" w:hAnsi="Arial" w:cs="Arial"/>
        </w:rPr>
        <w:t>.</w:t>
      </w:r>
      <w:bookmarkEnd w:id="15"/>
      <w:bookmarkEnd w:id="16"/>
      <w:r w:rsidRPr="00A543F7">
        <w:rPr>
          <w:rFonts w:ascii="Arial" w:hAnsi="Arial" w:cs="Arial"/>
        </w:rPr>
        <w:t xml:space="preserve"> </w:t>
      </w:r>
    </w:p>
    <w:p w:rsidR="00AD308E" w:rsidRPr="00D82AE7" w:rsidRDefault="00AD308E" w:rsidP="00F709AE">
      <w:pPr>
        <w:pStyle w:val="Subnumbers"/>
        <w:spacing w:before="240"/>
        <w:rPr>
          <w:rFonts w:ascii="Arial" w:hAnsi="Arial" w:cs="Arial"/>
        </w:rPr>
      </w:pPr>
      <w:bookmarkStart w:id="17" w:name="_Toc324419127"/>
      <w:bookmarkStart w:id="18" w:name="_Toc324419449"/>
      <w:r w:rsidRPr="00D82AE7">
        <w:rPr>
          <w:rFonts w:ascii="Arial" w:hAnsi="Arial" w:cs="Arial"/>
        </w:rPr>
        <w:t>That where human remains are included in the archive</w:t>
      </w:r>
      <w:r w:rsidR="00E67E47" w:rsidRPr="00D82AE7">
        <w:rPr>
          <w:rFonts w:ascii="Arial" w:hAnsi="Arial" w:cs="Arial"/>
        </w:rPr>
        <w:t>,</w:t>
      </w:r>
      <w:r w:rsidRPr="00D82AE7">
        <w:rPr>
          <w:rFonts w:ascii="Arial" w:hAnsi="Arial" w:cs="Arial"/>
        </w:rPr>
        <w:t xml:space="preserve"> there is an accompanying c</w:t>
      </w:r>
      <w:r w:rsidR="0069345D" w:rsidRPr="00D82AE7">
        <w:rPr>
          <w:rFonts w:ascii="Arial" w:hAnsi="Arial" w:cs="Arial"/>
        </w:rPr>
        <w:t>opy of the associated paperwork</w:t>
      </w:r>
      <w:r w:rsidR="00EE79AB" w:rsidRPr="00D82AE7">
        <w:rPr>
          <w:rFonts w:ascii="Arial" w:hAnsi="Arial" w:cs="Arial"/>
        </w:rPr>
        <w:t>,</w:t>
      </w:r>
      <w:r w:rsidRPr="00D82AE7">
        <w:rPr>
          <w:rFonts w:ascii="Arial" w:hAnsi="Arial" w:cs="Arial"/>
        </w:rPr>
        <w:t xml:space="preserve"> </w:t>
      </w:r>
      <w:r w:rsidR="00487E78" w:rsidRPr="00D82AE7">
        <w:rPr>
          <w:rFonts w:ascii="Arial" w:hAnsi="Arial" w:cs="Arial"/>
        </w:rPr>
        <w:t xml:space="preserve">required </w:t>
      </w:r>
      <w:r w:rsidR="00E67E47" w:rsidRPr="00D82AE7">
        <w:rPr>
          <w:rFonts w:ascii="Arial" w:hAnsi="Arial" w:cs="Arial"/>
        </w:rPr>
        <w:t>according to current law</w:t>
      </w:r>
      <w:r w:rsidR="00EE79AB" w:rsidRPr="00D82AE7">
        <w:rPr>
          <w:rFonts w:ascii="Arial" w:hAnsi="Arial" w:cs="Arial"/>
        </w:rPr>
        <w:t>,</w:t>
      </w:r>
      <w:r w:rsidRPr="00D82AE7">
        <w:rPr>
          <w:rFonts w:ascii="Arial" w:hAnsi="Arial" w:cs="Arial"/>
        </w:rPr>
        <w:t xml:space="preserve"> </w:t>
      </w:r>
      <w:r w:rsidR="004858FA">
        <w:rPr>
          <w:rFonts w:ascii="Arial" w:hAnsi="Arial" w:cs="Arial"/>
        </w:rPr>
        <w:t>from</w:t>
      </w:r>
      <w:r w:rsidRPr="00D82AE7">
        <w:rPr>
          <w:rFonts w:ascii="Arial" w:hAnsi="Arial" w:cs="Arial"/>
        </w:rPr>
        <w:t xml:space="preserve"> the documentary archive.</w:t>
      </w:r>
      <w:bookmarkEnd w:id="17"/>
      <w:bookmarkEnd w:id="18"/>
      <w:r w:rsidRPr="00D82AE7">
        <w:rPr>
          <w:rFonts w:ascii="Arial" w:hAnsi="Arial" w:cs="Arial"/>
        </w:rPr>
        <w:t xml:space="preserve"> </w:t>
      </w:r>
    </w:p>
    <w:p w:rsidR="00AD308E" w:rsidRPr="006B4CED" w:rsidRDefault="00AD308E" w:rsidP="00F709AE">
      <w:pPr>
        <w:pStyle w:val="Subnumbers"/>
        <w:spacing w:before="240"/>
        <w:rPr>
          <w:rFonts w:ascii="Arial" w:hAnsi="Arial" w:cs="Arial"/>
        </w:rPr>
      </w:pPr>
      <w:bookmarkStart w:id="19" w:name="_Toc324419128"/>
      <w:bookmarkStart w:id="20" w:name="_Toc324419450"/>
      <w:r w:rsidRPr="006B4CED">
        <w:rPr>
          <w:rFonts w:ascii="Arial" w:hAnsi="Arial" w:cs="Arial"/>
        </w:rPr>
        <w:t xml:space="preserve">That any conservation work essential for the long term preservation </w:t>
      </w:r>
      <w:r w:rsidR="004858FA">
        <w:rPr>
          <w:rFonts w:ascii="Arial" w:hAnsi="Arial" w:cs="Arial"/>
        </w:rPr>
        <w:t xml:space="preserve">and intelligibility </w:t>
      </w:r>
      <w:r w:rsidRPr="006B4CED">
        <w:rPr>
          <w:rFonts w:ascii="Arial" w:hAnsi="Arial" w:cs="Arial"/>
        </w:rPr>
        <w:t>of finds within the archive has been completed by the excavator and is fully documented.</w:t>
      </w:r>
      <w:bookmarkEnd w:id="19"/>
      <w:bookmarkEnd w:id="20"/>
    </w:p>
    <w:p w:rsidR="00AD308E" w:rsidRPr="006B4CED" w:rsidRDefault="00AD308E" w:rsidP="00F709AE">
      <w:pPr>
        <w:pStyle w:val="Subnumbers"/>
        <w:spacing w:before="240"/>
        <w:rPr>
          <w:rFonts w:ascii="Arial" w:hAnsi="Arial" w:cs="Arial"/>
        </w:rPr>
      </w:pPr>
      <w:bookmarkStart w:id="21" w:name="_Toc324419129"/>
      <w:bookmarkStart w:id="22" w:name="_Toc324419451"/>
      <w:r w:rsidRPr="006B4CED">
        <w:rPr>
          <w:rFonts w:ascii="Arial" w:hAnsi="Arial" w:cs="Arial"/>
        </w:rPr>
        <w:t xml:space="preserve">That the </w:t>
      </w:r>
      <w:r w:rsidR="00E74126">
        <w:rPr>
          <w:rFonts w:ascii="Arial" w:hAnsi="Arial" w:cs="Arial"/>
        </w:rPr>
        <w:t>archive has</w:t>
      </w:r>
      <w:bookmarkStart w:id="23" w:name="_GoBack"/>
      <w:bookmarkEnd w:id="23"/>
      <w:r w:rsidRPr="006B4CED">
        <w:rPr>
          <w:rFonts w:ascii="Arial" w:hAnsi="Arial" w:cs="Arial"/>
        </w:rPr>
        <w:t xml:space="preserve"> been prepared to </w:t>
      </w:r>
      <w:r w:rsidR="00487E78" w:rsidRPr="006B4CED">
        <w:rPr>
          <w:rFonts w:ascii="Arial" w:hAnsi="Arial" w:cs="Arial"/>
        </w:rPr>
        <w:t xml:space="preserve">the </w:t>
      </w:r>
      <w:r w:rsidRPr="006B4CED">
        <w:rPr>
          <w:rFonts w:ascii="Arial" w:hAnsi="Arial" w:cs="Arial"/>
        </w:rPr>
        <w:t>standard specified in this document.</w:t>
      </w:r>
      <w:bookmarkEnd w:id="21"/>
      <w:bookmarkEnd w:id="22"/>
    </w:p>
    <w:p w:rsidR="00AD308E" w:rsidRPr="006B4CED" w:rsidRDefault="00AD308E" w:rsidP="00F709AE">
      <w:pPr>
        <w:pStyle w:val="Subnumbers"/>
        <w:spacing w:before="240"/>
        <w:rPr>
          <w:rFonts w:ascii="Arial" w:hAnsi="Arial" w:cs="Arial"/>
        </w:rPr>
      </w:pPr>
      <w:bookmarkStart w:id="24" w:name="_Toc324419130"/>
      <w:bookmarkStart w:id="25" w:name="_Toc324419452"/>
      <w:r w:rsidRPr="006B4CED">
        <w:rPr>
          <w:rFonts w:ascii="Arial" w:hAnsi="Arial" w:cs="Arial"/>
        </w:rPr>
        <w:t xml:space="preserve">That the contractor has submitted a ‘Statement of Potential’ about the site archive. This only needs to be </w:t>
      </w:r>
      <w:r w:rsidR="007532C2" w:rsidRPr="006B4CED">
        <w:rPr>
          <w:rFonts w:ascii="Arial" w:hAnsi="Arial" w:cs="Arial"/>
        </w:rPr>
        <w:t xml:space="preserve">a </w:t>
      </w:r>
      <w:r w:rsidRPr="006B4CED">
        <w:rPr>
          <w:rFonts w:ascii="Arial" w:hAnsi="Arial" w:cs="Arial"/>
        </w:rPr>
        <w:t>brief synopsis or paragraph outlining the importance, or not, of the site and its finds. This will serve as a good starting point for use of the archive and will be included on a future museum web entry for the site.</w:t>
      </w:r>
      <w:bookmarkEnd w:id="24"/>
      <w:bookmarkEnd w:id="25"/>
      <w:r w:rsidRPr="006B4CED">
        <w:rPr>
          <w:rFonts w:ascii="Arial" w:hAnsi="Arial" w:cs="Arial"/>
        </w:rPr>
        <w:t xml:space="preserve"> </w:t>
      </w:r>
      <w:r w:rsidR="003E003F">
        <w:rPr>
          <w:rFonts w:ascii="Arial" w:hAnsi="Arial" w:cs="Arial"/>
        </w:rPr>
        <w:t>A digital image (of the site or a significant find) should also be submitted, again this will be used to illustrate the site on RAMM’s website. The image should be a .jpg at 300dpi and 1000 pixels on the longest side.</w:t>
      </w:r>
    </w:p>
    <w:p w:rsidR="00AD308E" w:rsidRPr="006B4CED" w:rsidRDefault="00AD308E" w:rsidP="00F709AE">
      <w:pPr>
        <w:pStyle w:val="Subnumbers"/>
        <w:spacing w:before="240"/>
        <w:rPr>
          <w:rFonts w:ascii="Arial" w:hAnsi="Arial" w:cs="Arial"/>
        </w:rPr>
      </w:pPr>
      <w:bookmarkStart w:id="26" w:name="_Toc324419132"/>
      <w:bookmarkStart w:id="27" w:name="_Toc324419454"/>
      <w:r w:rsidRPr="006B4CED">
        <w:rPr>
          <w:rFonts w:ascii="Arial" w:hAnsi="Arial" w:cs="Arial"/>
        </w:rPr>
        <w:t xml:space="preserve">That an </w:t>
      </w:r>
      <w:r w:rsidR="00AF5F96" w:rsidRPr="006B4CED">
        <w:rPr>
          <w:rFonts w:ascii="Arial" w:hAnsi="Arial" w:cs="Arial"/>
        </w:rPr>
        <w:t>Online Access to the Index of Archaeological Investigations (</w:t>
      </w:r>
      <w:r w:rsidRPr="006B4CED">
        <w:rPr>
          <w:rFonts w:ascii="Arial" w:hAnsi="Arial" w:cs="Arial"/>
        </w:rPr>
        <w:t>OASIS</w:t>
      </w:r>
      <w:r w:rsidR="00AF5F96" w:rsidRPr="006B4CED">
        <w:rPr>
          <w:rFonts w:ascii="Arial" w:hAnsi="Arial" w:cs="Arial"/>
        </w:rPr>
        <w:t>)</w:t>
      </w:r>
      <w:r w:rsidRPr="006B4CED">
        <w:rPr>
          <w:rFonts w:ascii="Arial" w:hAnsi="Arial" w:cs="Arial"/>
        </w:rPr>
        <w:t xml:space="preserve"> form has been completed for the site</w:t>
      </w:r>
      <w:bookmarkEnd w:id="26"/>
      <w:bookmarkEnd w:id="27"/>
    </w:p>
    <w:p w:rsidR="00190771" w:rsidRPr="006B4CED" w:rsidRDefault="00AD308E" w:rsidP="00F709AE">
      <w:pPr>
        <w:pStyle w:val="Subnumbers"/>
        <w:spacing w:before="240"/>
        <w:rPr>
          <w:rFonts w:ascii="Arial" w:hAnsi="Arial" w:cs="Arial"/>
          <w:lang w:val="en-US"/>
        </w:rPr>
      </w:pPr>
      <w:bookmarkStart w:id="28" w:name="_Toc324419134"/>
      <w:bookmarkStart w:id="29" w:name="_Toc324419456"/>
      <w:r w:rsidRPr="006B4CED">
        <w:rPr>
          <w:rFonts w:ascii="Arial" w:hAnsi="Arial" w:cs="Arial"/>
        </w:rPr>
        <w:t>That charges relating to the deposition of the archive have been paid.</w:t>
      </w:r>
      <w:bookmarkEnd w:id="28"/>
      <w:bookmarkEnd w:id="29"/>
      <w:r w:rsidRPr="006B4CED">
        <w:rPr>
          <w:rFonts w:ascii="Arial" w:hAnsi="Arial" w:cs="Arial"/>
        </w:rPr>
        <w:t xml:space="preserve"> </w:t>
      </w:r>
    </w:p>
    <w:p w:rsidR="00D637AE" w:rsidRDefault="00D637AE">
      <w:pPr>
        <w:spacing w:before="0"/>
        <w:rPr>
          <w:rFonts w:ascii="Arial" w:hAnsi="Arial"/>
          <w:szCs w:val="20"/>
          <w:lang w:val="en-US"/>
        </w:rPr>
      </w:pPr>
      <w:r>
        <w:rPr>
          <w:rFonts w:ascii="Arial" w:hAnsi="Arial"/>
          <w:lang w:val="en-US"/>
        </w:rPr>
        <w:br w:type="page"/>
      </w:r>
    </w:p>
    <w:p w:rsidR="00190771" w:rsidRPr="006B4CED" w:rsidRDefault="00AE40AE" w:rsidP="002000C0">
      <w:pPr>
        <w:pStyle w:val="Numberedpagesubheading"/>
        <w:rPr>
          <w:rFonts w:ascii="Arial" w:hAnsi="Arial" w:cs="Arial"/>
          <w:caps/>
        </w:rPr>
      </w:pPr>
      <w:bookmarkStart w:id="30" w:name="_Toc324419457"/>
      <w:r w:rsidRPr="006B4CED">
        <w:rPr>
          <w:rFonts w:ascii="Arial" w:hAnsi="Arial" w:cs="Arial"/>
          <w:caps/>
        </w:rPr>
        <w:lastRenderedPageBreak/>
        <w:t>RAMM</w:t>
      </w:r>
      <w:r w:rsidR="002F042D" w:rsidRPr="006B4CED">
        <w:rPr>
          <w:rFonts w:ascii="Arial" w:hAnsi="Arial" w:cs="Arial"/>
          <w:caps/>
        </w:rPr>
        <w:t>’s collecting boundaries</w:t>
      </w:r>
      <w:bookmarkEnd w:id="30"/>
      <w:r w:rsidR="00190771" w:rsidRPr="006B4CED">
        <w:rPr>
          <w:rFonts w:ascii="Arial" w:hAnsi="Arial" w:cs="Arial"/>
          <w:caps/>
        </w:rPr>
        <w:t xml:space="preserve"> </w:t>
      </w:r>
    </w:p>
    <w:p w:rsidR="003E003F" w:rsidRDefault="00FC7C51" w:rsidP="00AB1BC1">
      <w:pPr>
        <w:rPr>
          <w:rFonts w:ascii="Arial" w:hAnsi="Arial"/>
        </w:rPr>
      </w:pPr>
      <w:r w:rsidRPr="006B4CED">
        <w:rPr>
          <w:rFonts w:ascii="Arial" w:hAnsi="Arial"/>
        </w:rPr>
        <w:t>RAMM</w:t>
      </w:r>
      <w:r w:rsidR="00190771" w:rsidRPr="006B4CED">
        <w:rPr>
          <w:rFonts w:ascii="Arial" w:hAnsi="Arial"/>
        </w:rPr>
        <w:t xml:space="preserve"> collects archaeological </w:t>
      </w:r>
      <w:r w:rsidR="00AE572E">
        <w:rPr>
          <w:rFonts w:ascii="Arial" w:hAnsi="Arial"/>
        </w:rPr>
        <w:t>material</w:t>
      </w:r>
      <w:r w:rsidR="00190771" w:rsidRPr="006B4CED">
        <w:rPr>
          <w:rFonts w:ascii="Arial" w:hAnsi="Arial"/>
        </w:rPr>
        <w:t xml:space="preserve"> from </w:t>
      </w:r>
      <w:r w:rsidRPr="006B4CED">
        <w:rPr>
          <w:rFonts w:ascii="Arial" w:hAnsi="Arial"/>
        </w:rPr>
        <w:t xml:space="preserve">the following district council areas: </w:t>
      </w:r>
      <w:smartTag w:uri="urn:schemas-microsoft-com:office:smarttags" w:element="City">
        <w:r w:rsidRPr="006B4CED">
          <w:rPr>
            <w:rFonts w:ascii="Arial" w:hAnsi="Arial"/>
          </w:rPr>
          <w:t>Exeter</w:t>
        </w:r>
      </w:smartTag>
      <w:r w:rsidRPr="006B4CED">
        <w:rPr>
          <w:rFonts w:ascii="Arial" w:hAnsi="Arial"/>
        </w:rPr>
        <w:t xml:space="preserve">, East Devon, Mid Devon, Teignbridge; South Hams (only the parishes of Staverton, Littlehempston, Dartington, </w:t>
      </w:r>
      <w:smartTag w:uri="urn:schemas-microsoft-com:office:smarttags" w:element="City">
        <w:r w:rsidRPr="006B4CED">
          <w:rPr>
            <w:rFonts w:ascii="Arial" w:hAnsi="Arial"/>
          </w:rPr>
          <w:t>Totnes</w:t>
        </w:r>
      </w:smartTag>
      <w:r w:rsidRPr="006B4CED">
        <w:rPr>
          <w:rFonts w:ascii="Arial" w:hAnsi="Arial"/>
        </w:rPr>
        <w:t xml:space="preserve">, </w:t>
      </w:r>
      <w:smartTag w:uri="urn:schemas-microsoft-com:office:smarttags" w:element="State">
        <w:r w:rsidRPr="006B4CED">
          <w:rPr>
            <w:rFonts w:ascii="Arial" w:hAnsi="Arial"/>
          </w:rPr>
          <w:t>Berry</w:t>
        </w:r>
      </w:smartTag>
      <w:r w:rsidRPr="006B4CED">
        <w:rPr>
          <w:rFonts w:ascii="Arial" w:hAnsi="Arial"/>
        </w:rPr>
        <w:t xml:space="preserve"> Pomeroy, Marldon, Stoke Gabriel and Kingswear) and West Devon (only the parishes of Bondleigh, North Tawton, </w:t>
      </w:r>
      <w:smartTag w:uri="urn:schemas-microsoft-com:office:smarttags" w:element="place">
        <w:r w:rsidRPr="006B4CED">
          <w:rPr>
            <w:rFonts w:ascii="Arial" w:hAnsi="Arial"/>
          </w:rPr>
          <w:t>South Tawton</w:t>
        </w:r>
      </w:smartTag>
      <w:r w:rsidRPr="006B4CED">
        <w:rPr>
          <w:rFonts w:ascii="Arial" w:hAnsi="Arial"/>
        </w:rPr>
        <w:t>, Spreyton, Drewsteignton, Throwleigh, Gidleigh and Chagford)</w:t>
      </w:r>
      <w:r w:rsidR="00190771" w:rsidRPr="006B4CED">
        <w:rPr>
          <w:rFonts w:ascii="Arial" w:hAnsi="Arial"/>
        </w:rPr>
        <w:t>.</w:t>
      </w:r>
    </w:p>
    <w:p w:rsidR="00CB160F" w:rsidRPr="006B4CED" w:rsidRDefault="00487E78" w:rsidP="00AB1BC1">
      <w:pPr>
        <w:rPr>
          <w:rFonts w:ascii="Arial" w:hAnsi="Arial"/>
        </w:rPr>
      </w:pPr>
      <w:r w:rsidRPr="006B4CED">
        <w:rPr>
          <w:rFonts w:ascii="Arial" w:hAnsi="Arial"/>
        </w:rPr>
        <w:t xml:space="preserve">For a </w:t>
      </w:r>
      <w:r w:rsidR="00190771" w:rsidRPr="006B4CED">
        <w:rPr>
          <w:rFonts w:ascii="Arial" w:hAnsi="Arial"/>
        </w:rPr>
        <w:t xml:space="preserve">map showing the collecting boundary </w:t>
      </w:r>
      <w:r w:rsidRPr="006B4CED">
        <w:rPr>
          <w:rFonts w:ascii="Arial" w:hAnsi="Arial"/>
        </w:rPr>
        <w:t>see</w:t>
      </w:r>
      <w:r w:rsidR="00190771" w:rsidRPr="006B4CED">
        <w:rPr>
          <w:rFonts w:ascii="Arial" w:hAnsi="Arial"/>
        </w:rPr>
        <w:t xml:space="preserve"> </w:t>
      </w:r>
      <w:r w:rsidR="00D34D12" w:rsidRPr="005F4C04">
        <w:rPr>
          <w:rFonts w:ascii="Arial" w:hAnsi="Arial"/>
        </w:rPr>
        <w:t>Appendix 1</w:t>
      </w:r>
      <w:r w:rsidR="00190771" w:rsidRPr="006B4CED">
        <w:rPr>
          <w:rFonts w:ascii="Arial" w:hAnsi="Arial"/>
        </w:rPr>
        <w:t xml:space="preserve">. </w:t>
      </w:r>
      <w:r w:rsidR="00D34D12">
        <w:rPr>
          <w:rFonts w:ascii="Arial" w:hAnsi="Arial"/>
        </w:rPr>
        <w:t xml:space="preserve"> </w:t>
      </w:r>
      <w:r w:rsidR="006B4CED">
        <w:rPr>
          <w:rFonts w:ascii="Arial" w:hAnsi="Arial"/>
        </w:rPr>
        <w:t xml:space="preserve">RAMM cooperates with </w:t>
      </w:r>
      <w:r w:rsidR="00F36DDC">
        <w:rPr>
          <w:rFonts w:ascii="Arial" w:hAnsi="Arial"/>
        </w:rPr>
        <w:t xml:space="preserve">Plymouth City Museum &amp; Art Gallery, </w:t>
      </w:r>
      <w:smartTag w:uri="urn:schemas-microsoft-com:office:smarttags" w:element="PlaceName">
        <w:r w:rsidR="00F36DDC">
          <w:rPr>
            <w:rFonts w:ascii="Arial" w:hAnsi="Arial"/>
          </w:rPr>
          <w:t>Torquay</w:t>
        </w:r>
      </w:smartTag>
      <w:r w:rsidR="00F36DDC">
        <w:rPr>
          <w:rFonts w:ascii="Arial" w:hAnsi="Arial"/>
        </w:rPr>
        <w:t xml:space="preserve"> </w:t>
      </w:r>
      <w:smartTag w:uri="urn:schemas-microsoft-com:office:smarttags" w:element="PlaceType">
        <w:r w:rsidR="00F36DDC">
          <w:rPr>
            <w:rFonts w:ascii="Arial" w:hAnsi="Arial"/>
          </w:rPr>
          <w:t>Museum</w:t>
        </w:r>
      </w:smartTag>
      <w:r w:rsidR="00F36DDC">
        <w:rPr>
          <w:rFonts w:ascii="Arial" w:hAnsi="Arial"/>
        </w:rPr>
        <w:t xml:space="preserve"> and </w:t>
      </w:r>
      <w:smartTag w:uri="urn:schemas-microsoft-com:office:smarttags" w:element="place">
        <w:smartTag w:uri="urn:schemas-microsoft-com:office:smarttags" w:element="PlaceName">
          <w:r w:rsidR="00F36DDC">
            <w:rPr>
              <w:rFonts w:ascii="Arial" w:hAnsi="Arial"/>
            </w:rPr>
            <w:t>Barnstaple &amp; North</w:t>
          </w:r>
        </w:smartTag>
        <w:r w:rsidR="00F36DDC">
          <w:rPr>
            <w:rFonts w:ascii="Arial" w:hAnsi="Arial"/>
          </w:rPr>
          <w:t xml:space="preserve"> </w:t>
        </w:r>
        <w:smartTag w:uri="urn:schemas-microsoft-com:office:smarttags" w:element="PlaceName">
          <w:r w:rsidR="00F36DDC">
            <w:rPr>
              <w:rFonts w:ascii="Arial" w:hAnsi="Arial"/>
            </w:rPr>
            <w:t>Devon</w:t>
          </w:r>
        </w:smartTag>
        <w:r w:rsidR="00F36DDC">
          <w:rPr>
            <w:rFonts w:ascii="Arial" w:hAnsi="Arial"/>
          </w:rPr>
          <w:t xml:space="preserve"> </w:t>
        </w:r>
        <w:smartTag w:uri="urn:schemas-microsoft-com:office:smarttags" w:element="PlaceType">
          <w:r w:rsidR="00F36DDC">
            <w:rPr>
              <w:rFonts w:ascii="Arial" w:hAnsi="Arial"/>
            </w:rPr>
            <w:t>Museum</w:t>
          </w:r>
        </w:smartTag>
      </w:smartTag>
      <w:r w:rsidR="006B4CED">
        <w:rPr>
          <w:rFonts w:ascii="Arial" w:hAnsi="Arial"/>
        </w:rPr>
        <w:t xml:space="preserve"> to cover archaeological collecting across the county</w:t>
      </w:r>
      <w:r w:rsidR="00190771" w:rsidRPr="006B4CED">
        <w:rPr>
          <w:rFonts w:ascii="Arial" w:hAnsi="Arial"/>
        </w:rPr>
        <w:t>.</w:t>
      </w:r>
    </w:p>
    <w:p w:rsidR="00875812" w:rsidRDefault="00CB160F" w:rsidP="00CB160F">
      <w:pPr>
        <w:pStyle w:val="Numberedpagesubheading"/>
        <w:rPr>
          <w:rFonts w:ascii="Arial" w:hAnsi="Arial"/>
          <w:bCs/>
          <w:caps/>
        </w:rPr>
      </w:pPr>
      <w:r w:rsidRPr="006B4CED">
        <w:rPr>
          <w:rFonts w:ascii="Arial" w:hAnsi="Arial" w:cs="Arial"/>
        </w:rPr>
        <w:br w:type="page"/>
      </w:r>
      <w:bookmarkStart w:id="31" w:name="_Toc324419458"/>
      <w:r w:rsidR="004F12B3" w:rsidRPr="00875812">
        <w:rPr>
          <w:rFonts w:ascii="Arial" w:hAnsi="Arial"/>
          <w:bCs/>
          <w:caps/>
        </w:rPr>
        <w:lastRenderedPageBreak/>
        <w:t>Process chart</w:t>
      </w:r>
    </w:p>
    <w:p w:rsidR="00875812" w:rsidRPr="00875812" w:rsidRDefault="00875812" w:rsidP="00875812">
      <w:r w:rsidRPr="00875812">
        <w:rPr>
          <w:rFonts w:ascii="Arial" w:hAnsi="Arial"/>
          <w:szCs w:val="20"/>
        </w:rPr>
        <w:t xml:space="preserve">This chart outlines the process </w:t>
      </w:r>
      <w:r w:rsidR="00567C02">
        <w:rPr>
          <w:rFonts w:ascii="Arial" w:hAnsi="Arial"/>
          <w:szCs w:val="20"/>
        </w:rPr>
        <w:t>for depositing archaeological archives with RAMM.</w:t>
      </w:r>
    </w:p>
    <w:p w:rsidR="00875812" w:rsidRDefault="007C508A" w:rsidP="00875812">
      <w:r>
        <w:rPr>
          <w:rFonts w:ascii="Arial" w:hAnsi="Arial"/>
          <w:noProof/>
          <w:lang w:eastAsia="ko-KR"/>
        </w:rPr>
        <mc:AlternateContent>
          <mc:Choice Requires="wpc">
            <w:drawing>
              <wp:inline distT="0" distB="0" distL="0" distR="0">
                <wp:extent cx="5600700" cy="7200900"/>
                <wp:effectExtent l="0" t="0" r="3810" b="1905"/>
                <wp:docPr id="140" name="Canvas 1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Text Box 142"/>
                        <wps:cNvSpPr txBox="1">
                          <a:spLocks noChangeArrowheads="1"/>
                        </wps:cNvSpPr>
                        <wps:spPr bwMode="auto">
                          <a:xfrm>
                            <a:off x="914221" y="228600"/>
                            <a:ext cx="3772258" cy="466487"/>
                          </a:xfrm>
                          <a:prstGeom prst="rect">
                            <a:avLst/>
                          </a:prstGeom>
                          <a:solidFill>
                            <a:srgbClr val="FFFFFF"/>
                          </a:solidFill>
                          <a:ln w="9525">
                            <a:solidFill>
                              <a:srgbClr val="000000"/>
                            </a:solidFill>
                            <a:miter lim="800000"/>
                            <a:headEnd/>
                            <a:tailEnd/>
                          </a:ln>
                        </wps:spPr>
                        <wps:txbx>
                          <w:txbxContent>
                            <w:p w:rsidR="00E74126" w:rsidRPr="00CD3A0A" w:rsidRDefault="00E74126" w:rsidP="007C508A">
                              <w:pPr>
                                <w:spacing w:before="0"/>
                                <w:rPr>
                                  <w:rFonts w:ascii="Arial" w:hAnsi="Arial"/>
                                </w:rPr>
                              </w:pPr>
                              <w:r w:rsidRPr="00CD3A0A">
                                <w:rPr>
                                  <w:rFonts w:ascii="Arial" w:hAnsi="Arial"/>
                                </w:rPr>
                                <w:t>Archaeological contractor sends RAMM a notification of fieldwork for a project in RAMM’s collecting area</w:t>
                              </w:r>
                            </w:p>
                          </w:txbxContent>
                        </wps:txbx>
                        <wps:bodyPr rot="0" vert="horz" wrap="square" lIns="91440" tIns="45720" rIns="91440" bIns="45720" anchor="t" anchorCtr="0" upright="1">
                          <a:noAutofit/>
                        </wps:bodyPr>
                      </wps:wsp>
                      <wps:wsp>
                        <wps:cNvPr id="9" name="Text Box 143"/>
                        <wps:cNvSpPr txBox="1">
                          <a:spLocks noChangeArrowheads="1"/>
                        </wps:cNvSpPr>
                        <wps:spPr bwMode="auto">
                          <a:xfrm>
                            <a:off x="1485975" y="1123712"/>
                            <a:ext cx="2514838" cy="342900"/>
                          </a:xfrm>
                          <a:prstGeom prst="rect">
                            <a:avLst/>
                          </a:prstGeom>
                          <a:solidFill>
                            <a:srgbClr val="FFFFFF"/>
                          </a:solidFill>
                          <a:ln w="9525">
                            <a:solidFill>
                              <a:srgbClr val="000000"/>
                            </a:solidFill>
                            <a:miter lim="800000"/>
                            <a:headEnd/>
                            <a:tailEnd/>
                          </a:ln>
                        </wps:spPr>
                        <wps:txbx>
                          <w:txbxContent>
                            <w:p w:rsidR="00E74126" w:rsidRPr="00CD3A0A" w:rsidRDefault="00E74126" w:rsidP="007C508A">
                              <w:pPr>
                                <w:spacing w:before="0"/>
                                <w:rPr>
                                  <w:rFonts w:ascii="Arial" w:hAnsi="Arial"/>
                                </w:rPr>
                              </w:pPr>
                              <w:r w:rsidRPr="00CD3A0A">
                                <w:rPr>
                                  <w:rFonts w:ascii="Arial" w:hAnsi="Arial"/>
                                </w:rPr>
                                <w:t>RAMM issues reference number</w:t>
                              </w:r>
                            </w:p>
                          </w:txbxContent>
                        </wps:txbx>
                        <wps:bodyPr rot="0" vert="horz" wrap="square" lIns="91440" tIns="45720" rIns="91440" bIns="45720" anchor="t" anchorCtr="0" upright="1">
                          <a:noAutofit/>
                        </wps:bodyPr>
                      </wps:wsp>
                      <wps:wsp>
                        <wps:cNvPr id="10" name="Text Box 144"/>
                        <wps:cNvSpPr txBox="1">
                          <a:spLocks noChangeArrowheads="1"/>
                        </wps:cNvSpPr>
                        <wps:spPr bwMode="auto">
                          <a:xfrm>
                            <a:off x="1828442" y="2049542"/>
                            <a:ext cx="1831363" cy="267176"/>
                          </a:xfrm>
                          <a:prstGeom prst="rect">
                            <a:avLst/>
                          </a:prstGeom>
                          <a:solidFill>
                            <a:srgbClr val="FFFFFF"/>
                          </a:solidFill>
                          <a:ln w="9525">
                            <a:solidFill>
                              <a:srgbClr val="000000"/>
                            </a:solidFill>
                            <a:miter lim="800000"/>
                            <a:headEnd/>
                            <a:tailEnd/>
                          </a:ln>
                        </wps:spPr>
                        <wps:txbx>
                          <w:txbxContent>
                            <w:p w:rsidR="00E74126" w:rsidRPr="00CD3A0A" w:rsidRDefault="00E74126" w:rsidP="007C508A">
                              <w:pPr>
                                <w:spacing w:before="0"/>
                                <w:rPr>
                                  <w:rFonts w:ascii="Arial" w:hAnsi="Arial"/>
                                </w:rPr>
                              </w:pPr>
                              <w:r w:rsidRPr="00CD3A0A">
                                <w:rPr>
                                  <w:rFonts w:ascii="Arial" w:hAnsi="Arial"/>
                                </w:rPr>
                                <w:t>Fieldwork commences</w:t>
                              </w:r>
                            </w:p>
                          </w:txbxContent>
                        </wps:txbx>
                        <wps:bodyPr rot="0" vert="horz" wrap="square" lIns="91440" tIns="45720" rIns="91440" bIns="45720" anchor="t" anchorCtr="0" upright="1">
                          <a:noAutofit/>
                        </wps:bodyPr>
                      </wps:wsp>
                      <wps:wsp>
                        <wps:cNvPr id="11" name="Text Box 145"/>
                        <wps:cNvSpPr txBox="1">
                          <a:spLocks noChangeArrowheads="1"/>
                        </wps:cNvSpPr>
                        <wps:spPr bwMode="auto">
                          <a:xfrm>
                            <a:off x="1257419" y="2811780"/>
                            <a:ext cx="3085862" cy="685800"/>
                          </a:xfrm>
                          <a:prstGeom prst="rect">
                            <a:avLst/>
                          </a:prstGeom>
                          <a:solidFill>
                            <a:srgbClr val="FFFFFF"/>
                          </a:solidFill>
                          <a:ln w="9525">
                            <a:solidFill>
                              <a:srgbClr val="000000"/>
                            </a:solidFill>
                            <a:miter lim="800000"/>
                            <a:headEnd/>
                            <a:tailEnd/>
                          </a:ln>
                        </wps:spPr>
                        <wps:txbx>
                          <w:txbxContent>
                            <w:p w:rsidR="00E74126" w:rsidRPr="00CD3A0A" w:rsidRDefault="00E74126" w:rsidP="007C508A">
                              <w:pPr>
                                <w:spacing w:before="0"/>
                                <w:rPr>
                                  <w:rFonts w:ascii="Arial" w:hAnsi="Arial"/>
                                </w:rPr>
                              </w:pPr>
                              <w:r w:rsidRPr="00CD3A0A">
                                <w:rPr>
                                  <w:rFonts w:ascii="Arial" w:hAnsi="Arial"/>
                                </w:rPr>
                                <w:t>Consultation period commences between archaeological contractor, RAMM and planning archaeologist</w:t>
                              </w:r>
                            </w:p>
                          </w:txbxContent>
                        </wps:txbx>
                        <wps:bodyPr rot="0" vert="horz" wrap="square" lIns="91440" tIns="45720" rIns="91440" bIns="45720" anchor="t" anchorCtr="0" upright="1">
                          <a:noAutofit/>
                        </wps:bodyPr>
                      </wps:wsp>
                      <wps:wsp>
                        <wps:cNvPr id="12" name="Text Box 146"/>
                        <wps:cNvSpPr txBox="1">
                          <a:spLocks noChangeArrowheads="1"/>
                        </wps:cNvSpPr>
                        <wps:spPr bwMode="auto">
                          <a:xfrm>
                            <a:off x="1257419" y="4124087"/>
                            <a:ext cx="3200504" cy="497205"/>
                          </a:xfrm>
                          <a:prstGeom prst="rect">
                            <a:avLst/>
                          </a:prstGeom>
                          <a:solidFill>
                            <a:srgbClr val="FFFFFF"/>
                          </a:solidFill>
                          <a:ln w="9525">
                            <a:solidFill>
                              <a:srgbClr val="000000"/>
                            </a:solidFill>
                            <a:miter lim="800000"/>
                            <a:headEnd/>
                            <a:tailEnd/>
                          </a:ln>
                        </wps:spPr>
                        <wps:txbx>
                          <w:txbxContent>
                            <w:p w:rsidR="00E74126" w:rsidRPr="00CD3A0A" w:rsidRDefault="00E74126" w:rsidP="007C508A">
                              <w:pPr>
                                <w:spacing w:before="0"/>
                                <w:rPr>
                                  <w:rFonts w:ascii="Arial" w:hAnsi="Arial"/>
                                </w:rPr>
                              </w:pPr>
                              <w:r w:rsidRPr="00CD3A0A">
                                <w:rPr>
                                  <w:rFonts w:ascii="Arial" w:hAnsi="Arial"/>
                                </w:rPr>
                                <w:t>Sampling and disposal strategies agreed.</w:t>
                              </w:r>
                            </w:p>
                            <w:p w:rsidR="00E74126" w:rsidRPr="00CD3A0A" w:rsidRDefault="00E74126" w:rsidP="007C508A">
                              <w:pPr>
                                <w:spacing w:before="0"/>
                                <w:rPr>
                                  <w:rFonts w:ascii="Arial" w:hAnsi="Arial"/>
                                </w:rPr>
                              </w:pPr>
                              <w:r w:rsidRPr="00CD3A0A">
                                <w:rPr>
                                  <w:rFonts w:ascii="Arial" w:hAnsi="Arial"/>
                                </w:rPr>
                                <w:t>Structure of archive is agreed.</w:t>
                              </w:r>
                            </w:p>
                          </w:txbxContent>
                        </wps:txbx>
                        <wps:bodyPr rot="0" vert="horz" wrap="square" lIns="91440" tIns="45720" rIns="91440" bIns="45720" anchor="t" anchorCtr="0" upright="1">
                          <a:noAutofit/>
                        </wps:bodyPr>
                      </wps:wsp>
                      <wps:wsp>
                        <wps:cNvPr id="13" name="Text Box 147"/>
                        <wps:cNvSpPr txBox="1">
                          <a:spLocks noChangeArrowheads="1"/>
                        </wps:cNvSpPr>
                        <wps:spPr bwMode="auto">
                          <a:xfrm>
                            <a:off x="457111" y="5257800"/>
                            <a:ext cx="1104806" cy="1828800"/>
                          </a:xfrm>
                          <a:prstGeom prst="rect">
                            <a:avLst/>
                          </a:prstGeom>
                          <a:solidFill>
                            <a:srgbClr val="FFFFFF"/>
                          </a:solidFill>
                          <a:ln w="9525">
                            <a:solidFill>
                              <a:srgbClr val="000000"/>
                            </a:solidFill>
                            <a:miter lim="800000"/>
                            <a:headEnd/>
                            <a:tailEnd/>
                          </a:ln>
                        </wps:spPr>
                        <wps:txbx>
                          <w:txbxContent>
                            <w:p w:rsidR="00E74126" w:rsidRPr="00CD3A0A" w:rsidRDefault="00E74126" w:rsidP="00875812">
                              <w:pPr>
                                <w:rPr>
                                  <w:rFonts w:ascii="Arial" w:hAnsi="Arial"/>
                                  <w:b/>
                                </w:rPr>
                              </w:pPr>
                              <w:r w:rsidRPr="00CD3A0A">
                                <w:rPr>
                                  <w:rFonts w:ascii="Arial" w:hAnsi="Arial"/>
                                  <w:b/>
                                </w:rPr>
                                <w:t>Disposal</w:t>
                              </w:r>
                            </w:p>
                            <w:p w:rsidR="00E74126" w:rsidRPr="00CD3A0A" w:rsidRDefault="00E74126" w:rsidP="00875812">
                              <w:pPr>
                                <w:rPr>
                                  <w:rFonts w:ascii="Arial" w:hAnsi="Arial"/>
                                </w:rPr>
                              </w:pPr>
                              <w:r w:rsidRPr="00CD3A0A">
                                <w:rPr>
                                  <w:rFonts w:ascii="Arial" w:hAnsi="Arial"/>
                                </w:rPr>
                                <w:t>Material of very low research potential</w:t>
                              </w:r>
                            </w:p>
                            <w:p w:rsidR="00E74126" w:rsidRDefault="00E74126" w:rsidP="00875812"/>
                          </w:txbxContent>
                        </wps:txbx>
                        <wps:bodyPr rot="0" vert="horz" wrap="square" lIns="91440" tIns="45720" rIns="91440" bIns="45720" anchor="t" anchorCtr="0" upright="1">
                          <a:noAutofit/>
                        </wps:bodyPr>
                      </wps:wsp>
                      <wps:wsp>
                        <wps:cNvPr id="14" name="Text Box 148"/>
                        <wps:cNvSpPr txBox="1">
                          <a:spLocks noChangeArrowheads="1"/>
                        </wps:cNvSpPr>
                        <wps:spPr bwMode="auto">
                          <a:xfrm>
                            <a:off x="1629095" y="5257800"/>
                            <a:ext cx="1231132" cy="1848088"/>
                          </a:xfrm>
                          <a:prstGeom prst="rect">
                            <a:avLst/>
                          </a:prstGeom>
                          <a:solidFill>
                            <a:srgbClr val="FFFFFF"/>
                          </a:solidFill>
                          <a:ln w="9525">
                            <a:solidFill>
                              <a:srgbClr val="000000"/>
                            </a:solidFill>
                            <a:miter lim="800000"/>
                            <a:headEnd/>
                            <a:tailEnd/>
                          </a:ln>
                        </wps:spPr>
                        <wps:txbx>
                          <w:txbxContent>
                            <w:p w:rsidR="00E74126" w:rsidRPr="00CD3A0A" w:rsidRDefault="00E74126" w:rsidP="00875812">
                              <w:pPr>
                                <w:rPr>
                                  <w:rFonts w:ascii="Arial" w:hAnsi="Arial"/>
                                  <w:b/>
                                </w:rPr>
                              </w:pPr>
                              <w:r w:rsidRPr="00CD3A0A">
                                <w:rPr>
                                  <w:rFonts w:ascii="Arial" w:hAnsi="Arial"/>
                                  <w:b/>
                                </w:rPr>
                                <w:t>RAMM</w:t>
                              </w:r>
                            </w:p>
                            <w:p w:rsidR="00E74126" w:rsidRPr="00CD3A0A" w:rsidRDefault="00E74126" w:rsidP="00875812">
                              <w:pPr>
                                <w:rPr>
                                  <w:rFonts w:ascii="Arial" w:hAnsi="Arial"/>
                                </w:rPr>
                              </w:pPr>
                              <w:r w:rsidRPr="00CD3A0A">
                                <w:rPr>
                                  <w:rFonts w:ascii="Arial" w:hAnsi="Arial"/>
                                </w:rPr>
                                <w:t>Objects of exceptional interest</w:t>
                              </w:r>
                              <w:r>
                                <w:rPr>
                                  <w:rFonts w:ascii="Arial" w:hAnsi="Arial"/>
                                </w:rPr>
                                <w:t xml:space="preserve"> are given RAMM accession number</w:t>
                              </w:r>
                            </w:p>
                          </w:txbxContent>
                        </wps:txbx>
                        <wps:bodyPr rot="0" vert="horz" wrap="square" lIns="91440" tIns="45720" rIns="91440" bIns="45720" anchor="t" anchorCtr="0" upright="1">
                          <a:noAutofit/>
                        </wps:bodyPr>
                      </wps:wsp>
                      <wps:wsp>
                        <wps:cNvPr id="15" name="Text Box 149"/>
                        <wps:cNvSpPr txBox="1">
                          <a:spLocks noChangeArrowheads="1"/>
                        </wps:cNvSpPr>
                        <wps:spPr bwMode="auto">
                          <a:xfrm>
                            <a:off x="2971949" y="5257800"/>
                            <a:ext cx="1028864" cy="1828800"/>
                          </a:xfrm>
                          <a:prstGeom prst="rect">
                            <a:avLst/>
                          </a:prstGeom>
                          <a:solidFill>
                            <a:srgbClr val="FFFFFF"/>
                          </a:solidFill>
                          <a:ln w="9525">
                            <a:solidFill>
                              <a:srgbClr val="000000"/>
                            </a:solidFill>
                            <a:miter lim="800000"/>
                            <a:headEnd/>
                            <a:tailEnd/>
                          </a:ln>
                        </wps:spPr>
                        <wps:txbx>
                          <w:txbxContent>
                            <w:p w:rsidR="00E74126" w:rsidRPr="00CD3A0A" w:rsidRDefault="00E74126" w:rsidP="00875812">
                              <w:pPr>
                                <w:rPr>
                                  <w:rFonts w:ascii="Arial" w:hAnsi="Arial"/>
                                  <w:b/>
                                </w:rPr>
                              </w:pPr>
                              <w:r>
                                <w:rPr>
                                  <w:rFonts w:ascii="Arial" w:hAnsi="Arial"/>
                                  <w:b/>
                                </w:rPr>
                                <w:t>Other finds repository</w:t>
                              </w:r>
                            </w:p>
                            <w:p w:rsidR="00E74126" w:rsidRPr="00CD3A0A" w:rsidRDefault="00E74126" w:rsidP="00875812">
                              <w:pPr>
                                <w:rPr>
                                  <w:rFonts w:ascii="Arial" w:hAnsi="Arial"/>
                                </w:rPr>
                              </w:pPr>
                              <w:r w:rsidRPr="00CD3A0A">
                                <w:rPr>
                                  <w:rFonts w:ascii="Arial" w:hAnsi="Arial"/>
                                </w:rPr>
                                <w:t xml:space="preserve">Material with </w:t>
                              </w:r>
                              <w:r>
                                <w:rPr>
                                  <w:rFonts w:ascii="Arial" w:hAnsi="Arial"/>
                                </w:rPr>
                                <w:t xml:space="preserve">some </w:t>
                              </w:r>
                              <w:r w:rsidRPr="00CD3A0A">
                                <w:rPr>
                                  <w:rFonts w:ascii="Arial" w:hAnsi="Arial"/>
                                </w:rPr>
                                <w:t>research potential</w:t>
                              </w:r>
                              <w:r>
                                <w:rPr>
                                  <w:rFonts w:ascii="Arial" w:hAnsi="Arial"/>
                                </w:rPr>
                                <w:t xml:space="preserve"> but not deemed suitable for RAMM</w:t>
                              </w:r>
                            </w:p>
                          </w:txbxContent>
                        </wps:txbx>
                        <wps:bodyPr rot="0" vert="horz" wrap="square" lIns="91440" tIns="45720" rIns="91440" bIns="45720" anchor="t" anchorCtr="0" upright="1">
                          <a:noAutofit/>
                        </wps:bodyPr>
                      </wps:wsp>
                      <wps:wsp>
                        <wps:cNvPr id="16" name="Text Box 150"/>
                        <wps:cNvSpPr txBox="1">
                          <a:spLocks noChangeArrowheads="1"/>
                        </wps:cNvSpPr>
                        <wps:spPr bwMode="auto">
                          <a:xfrm>
                            <a:off x="4114725" y="5248513"/>
                            <a:ext cx="1028864" cy="1847374"/>
                          </a:xfrm>
                          <a:prstGeom prst="rect">
                            <a:avLst/>
                          </a:prstGeom>
                          <a:solidFill>
                            <a:srgbClr val="FFFFFF"/>
                          </a:solidFill>
                          <a:ln w="9525">
                            <a:solidFill>
                              <a:srgbClr val="000000"/>
                            </a:solidFill>
                            <a:miter lim="800000"/>
                            <a:headEnd/>
                            <a:tailEnd/>
                          </a:ln>
                        </wps:spPr>
                        <wps:txbx>
                          <w:txbxContent>
                            <w:p w:rsidR="00E74126" w:rsidRDefault="00E74126" w:rsidP="00875812">
                              <w:pPr>
                                <w:rPr>
                                  <w:rFonts w:ascii="Arial" w:hAnsi="Arial"/>
                                  <w:b/>
                                </w:rPr>
                              </w:pPr>
                              <w:r>
                                <w:rPr>
                                  <w:rFonts w:ascii="Arial" w:hAnsi="Arial"/>
                                  <w:b/>
                                </w:rPr>
                                <w:t>Digital repository</w:t>
                              </w:r>
                            </w:p>
                            <w:p w:rsidR="00E74126" w:rsidRPr="00CD3A0A" w:rsidRDefault="00E74126" w:rsidP="00875812">
                              <w:pPr>
                                <w:rPr>
                                  <w:rFonts w:ascii="Arial" w:hAnsi="Arial"/>
                                  <w:b/>
                                </w:rPr>
                              </w:pPr>
                              <w:r>
                                <w:rPr>
                                  <w:rFonts w:ascii="Arial" w:hAnsi="Arial"/>
                                  <w:b/>
                                </w:rPr>
                                <w:t>(ADS)</w:t>
                              </w:r>
                            </w:p>
                            <w:p w:rsidR="00E74126" w:rsidRPr="00CD3A0A" w:rsidRDefault="00E74126" w:rsidP="00875812">
                              <w:pPr>
                                <w:rPr>
                                  <w:rFonts w:ascii="Arial" w:hAnsi="Arial"/>
                                </w:rPr>
                              </w:pPr>
                              <w:r w:rsidRPr="00CD3A0A">
                                <w:rPr>
                                  <w:rFonts w:ascii="Arial" w:hAnsi="Arial"/>
                                </w:rPr>
                                <w:t>Digital data</w:t>
                              </w:r>
                            </w:p>
                          </w:txbxContent>
                        </wps:txbx>
                        <wps:bodyPr rot="0" vert="horz" wrap="square" lIns="91440" tIns="45720" rIns="91440" bIns="45720" anchor="t" anchorCtr="0" upright="1">
                          <a:noAutofit/>
                        </wps:bodyPr>
                      </wps:wsp>
                      <wps:wsp>
                        <wps:cNvPr id="17" name="AutoShape 151"/>
                        <wps:cNvSpPr>
                          <a:spLocks noChangeArrowheads="1"/>
                        </wps:cNvSpPr>
                        <wps:spPr bwMode="auto">
                          <a:xfrm>
                            <a:off x="2514838" y="723662"/>
                            <a:ext cx="485589"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152"/>
                        <wps:cNvSpPr>
                          <a:spLocks noChangeArrowheads="1"/>
                        </wps:cNvSpPr>
                        <wps:spPr bwMode="auto">
                          <a:xfrm>
                            <a:off x="2514838" y="1505188"/>
                            <a:ext cx="485589"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153"/>
                        <wps:cNvSpPr>
                          <a:spLocks noChangeArrowheads="1"/>
                        </wps:cNvSpPr>
                        <wps:spPr bwMode="auto">
                          <a:xfrm>
                            <a:off x="2514838" y="2400300"/>
                            <a:ext cx="484859"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54"/>
                        <wps:cNvSpPr>
                          <a:spLocks noChangeArrowheads="1"/>
                        </wps:cNvSpPr>
                        <wps:spPr bwMode="auto">
                          <a:xfrm>
                            <a:off x="2514838" y="3562588"/>
                            <a:ext cx="486319"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155"/>
                        <wps:cNvSpPr>
                          <a:spLocks noChangeArrowheads="1"/>
                        </wps:cNvSpPr>
                        <wps:spPr bwMode="auto">
                          <a:xfrm rot="1780296">
                            <a:off x="1142776" y="4686300"/>
                            <a:ext cx="486319"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156"/>
                        <wps:cNvSpPr>
                          <a:spLocks noChangeArrowheads="1"/>
                        </wps:cNvSpPr>
                        <wps:spPr bwMode="auto">
                          <a:xfrm>
                            <a:off x="2057728" y="4677013"/>
                            <a:ext cx="483398"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157"/>
                        <wps:cNvSpPr>
                          <a:spLocks noChangeArrowheads="1"/>
                        </wps:cNvSpPr>
                        <wps:spPr bwMode="auto">
                          <a:xfrm>
                            <a:off x="3085862" y="4657725"/>
                            <a:ext cx="486319"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158"/>
                        <wps:cNvSpPr>
                          <a:spLocks noChangeArrowheads="1"/>
                        </wps:cNvSpPr>
                        <wps:spPr bwMode="auto">
                          <a:xfrm rot="20194379">
                            <a:off x="3905156" y="4677013"/>
                            <a:ext cx="485589"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40" o:spid="_x0000_s1026" editas="canvas" style="width:441pt;height:567pt;mso-position-horizontal-relative:char;mso-position-vertical-relative:line" coordsize="56007,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72009;visibility:visible;mso-wrap-style:square">
                  <v:fill o:detectmouseclick="t"/>
                  <v:path o:connecttype="none"/>
                </v:shape>
                <v:shapetype id="_x0000_t202" coordsize="21600,21600" o:spt="202" path="m,l,21600r21600,l21600,xe">
                  <v:stroke joinstyle="miter"/>
                  <v:path gradientshapeok="t" o:connecttype="rect"/>
                </v:shapetype>
                <v:shape id="Text Box 142" o:spid="_x0000_s1028" type="#_x0000_t202" style="position:absolute;left:9142;top:2286;width:37722;height:4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E74126" w:rsidRPr="00CD3A0A" w:rsidRDefault="00E74126" w:rsidP="007C508A">
                        <w:pPr>
                          <w:spacing w:before="0"/>
                          <w:rPr>
                            <w:rFonts w:ascii="Arial" w:hAnsi="Arial"/>
                          </w:rPr>
                        </w:pPr>
                        <w:r w:rsidRPr="00CD3A0A">
                          <w:rPr>
                            <w:rFonts w:ascii="Arial" w:hAnsi="Arial"/>
                          </w:rPr>
                          <w:t>Archaeological contractor sends RAMM a notification of fieldwork for a project in RAMM’s collecting area</w:t>
                        </w:r>
                      </w:p>
                    </w:txbxContent>
                  </v:textbox>
                </v:shape>
                <v:shape id="Text Box 143" o:spid="_x0000_s1029" type="#_x0000_t202" style="position:absolute;left:14859;top:11237;width:2514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E74126" w:rsidRPr="00CD3A0A" w:rsidRDefault="00E74126" w:rsidP="007C508A">
                        <w:pPr>
                          <w:spacing w:before="0"/>
                          <w:rPr>
                            <w:rFonts w:ascii="Arial" w:hAnsi="Arial"/>
                          </w:rPr>
                        </w:pPr>
                        <w:r w:rsidRPr="00CD3A0A">
                          <w:rPr>
                            <w:rFonts w:ascii="Arial" w:hAnsi="Arial"/>
                          </w:rPr>
                          <w:t>RAMM issues reference number</w:t>
                        </w:r>
                      </w:p>
                    </w:txbxContent>
                  </v:textbox>
                </v:shape>
                <v:shape id="Text Box 144" o:spid="_x0000_s1030" type="#_x0000_t202" style="position:absolute;left:18284;top:20495;width:18314;height: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E74126" w:rsidRPr="00CD3A0A" w:rsidRDefault="00E74126" w:rsidP="007C508A">
                        <w:pPr>
                          <w:spacing w:before="0"/>
                          <w:rPr>
                            <w:rFonts w:ascii="Arial" w:hAnsi="Arial"/>
                          </w:rPr>
                        </w:pPr>
                        <w:r w:rsidRPr="00CD3A0A">
                          <w:rPr>
                            <w:rFonts w:ascii="Arial" w:hAnsi="Arial"/>
                          </w:rPr>
                          <w:t>Fieldwork commences</w:t>
                        </w:r>
                      </w:p>
                    </w:txbxContent>
                  </v:textbox>
                </v:shape>
                <v:shape id="Text Box 145" o:spid="_x0000_s1031" type="#_x0000_t202" style="position:absolute;left:12574;top:28117;width:3085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E74126" w:rsidRPr="00CD3A0A" w:rsidRDefault="00E74126" w:rsidP="007C508A">
                        <w:pPr>
                          <w:spacing w:before="0"/>
                          <w:rPr>
                            <w:rFonts w:ascii="Arial" w:hAnsi="Arial"/>
                          </w:rPr>
                        </w:pPr>
                        <w:r w:rsidRPr="00CD3A0A">
                          <w:rPr>
                            <w:rFonts w:ascii="Arial" w:hAnsi="Arial"/>
                          </w:rPr>
                          <w:t>Consultation period commences between archaeological contractor, RAMM and planning archaeologist</w:t>
                        </w:r>
                      </w:p>
                    </w:txbxContent>
                  </v:textbox>
                </v:shape>
                <v:shape id="Text Box 146" o:spid="_x0000_s1032" type="#_x0000_t202" style="position:absolute;left:12574;top:41240;width:32005;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E74126" w:rsidRPr="00CD3A0A" w:rsidRDefault="00E74126" w:rsidP="007C508A">
                        <w:pPr>
                          <w:spacing w:before="0"/>
                          <w:rPr>
                            <w:rFonts w:ascii="Arial" w:hAnsi="Arial"/>
                          </w:rPr>
                        </w:pPr>
                        <w:r w:rsidRPr="00CD3A0A">
                          <w:rPr>
                            <w:rFonts w:ascii="Arial" w:hAnsi="Arial"/>
                          </w:rPr>
                          <w:t>Sampling and disposal strategies agreed.</w:t>
                        </w:r>
                      </w:p>
                      <w:p w:rsidR="00E74126" w:rsidRPr="00CD3A0A" w:rsidRDefault="00E74126" w:rsidP="007C508A">
                        <w:pPr>
                          <w:spacing w:before="0"/>
                          <w:rPr>
                            <w:rFonts w:ascii="Arial" w:hAnsi="Arial"/>
                          </w:rPr>
                        </w:pPr>
                        <w:r w:rsidRPr="00CD3A0A">
                          <w:rPr>
                            <w:rFonts w:ascii="Arial" w:hAnsi="Arial"/>
                          </w:rPr>
                          <w:t>Structure of archive is agreed.</w:t>
                        </w:r>
                      </w:p>
                    </w:txbxContent>
                  </v:textbox>
                </v:shape>
                <v:shape id="Text Box 147" o:spid="_x0000_s1033" type="#_x0000_t202" style="position:absolute;left:4571;top:52578;width:11048;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E74126" w:rsidRPr="00CD3A0A" w:rsidRDefault="00E74126" w:rsidP="00875812">
                        <w:pPr>
                          <w:rPr>
                            <w:rFonts w:ascii="Arial" w:hAnsi="Arial"/>
                            <w:b/>
                          </w:rPr>
                        </w:pPr>
                        <w:r w:rsidRPr="00CD3A0A">
                          <w:rPr>
                            <w:rFonts w:ascii="Arial" w:hAnsi="Arial"/>
                            <w:b/>
                          </w:rPr>
                          <w:t>Disposal</w:t>
                        </w:r>
                      </w:p>
                      <w:p w:rsidR="00E74126" w:rsidRPr="00CD3A0A" w:rsidRDefault="00E74126" w:rsidP="00875812">
                        <w:pPr>
                          <w:rPr>
                            <w:rFonts w:ascii="Arial" w:hAnsi="Arial"/>
                          </w:rPr>
                        </w:pPr>
                        <w:r w:rsidRPr="00CD3A0A">
                          <w:rPr>
                            <w:rFonts w:ascii="Arial" w:hAnsi="Arial"/>
                          </w:rPr>
                          <w:t>Material of very low research potential</w:t>
                        </w:r>
                      </w:p>
                      <w:p w:rsidR="00E74126" w:rsidRDefault="00E74126" w:rsidP="00875812"/>
                    </w:txbxContent>
                  </v:textbox>
                </v:shape>
                <v:shape id="Text Box 148" o:spid="_x0000_s1034" type="#_x0000_t202" style="position:absolute;left:16290;top:52578;width:12312;height:1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E74126" w:rsidRPr="00CD3A0A" w:rsidRDefault="00E74126" w:rsidP="00875812">
                        <w:pPr>
                          <w:rPr>
                            <w:rFonts w:ascii="Arial" w:hAnsi="Arial"/>
                            <w:b/>
                          </w:rPr>
                        </w:pPr>
                        <w:r w:rsidRPr="00CD3A0A">
                          <w:rPr>
                            <w:rFonts w:ascii="Arial" w:hAnsi="Arial"/>
                            <w:b/>
                          </w:rPr>
                          <w:t>RAMM</w:t>
                        </w:r>
                      </w:p>
                      <w:p w:rsidR="00E74126" w:rsidRPr="00CD3A0A" w:rsidRDefault="00E74126" w:rsidP="00875812">
                        <w:pPr>
                          <w:rPr>
                            <w:rFonts w:ascii="Arial" w:hAnsi="Arial"/>
                          </w:rPr>
                        </w:pPr>
                        <w:r w:rsidRPr="00CD3A0A">
                          <w:rPr>
                            <w:rFonts w:ascii="Arial" w:hAnsi="Arial"/>
                          </w:rPr>
                          <w:t>Objects of exceptional interest</w:t>
                        </w:r>
                        <w:r>
                          <w:rPr>
                            <w:rFonts w:ascii="Arial" w:hAnsi="Arial"/>
                          </w:rPr>
                          <w:t xml:space="preserve"> are given RAMM accession number</w:t>
                        </w:r>
                      </w:p>
                    </w:txbxContent>
                  </v:textbox>
                </v:shape>
                <v:shape id="Text Box 149" o:spid="_x0000_s1035" type="#_x0000_t202" style="position:absolute;left:29719;top:52578;width:10289;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E74126" w:rsidRPr="00CD3A0A" w:rsidRDefault="00E74126" w:rsidP="00875812">
                        <w:pPr>
                          <w:rPr>
                            <w:rFonts w:ascii="Arial" w:hAnsi="Arial"/>
                            <w:b/>
                          </w:rPr>
                        </w:pPr>
                        <w:r>
                          <w:rPr>
                            <w:rFonts w:ascii="Arial" w:hAnsi="Arial"/>
                            <w:b/>
                          </w:rPr>
                          <w:t>Other finds repository</w:t>
                        </w:r>
                      </w:p>
                      <w:p w:rsidR="00E74126" w:rsidRPr="00CD3A0A" w:rsidRDefault="00E74126" w:rsidP="00875812">
                        <w:pPr>
                          <w:rPr>
                            <w:rFonts w:ascii="Arial" w:hAnsi="Arial"/>
                          </w:rPr>
                        </w:pPr>
                        <w:r w:rsidRPr="00CD3A0A">
                          <w:rPr>
                            <w:rFonts w:ascii="Arial" w:hAnsi="Arial"/>
                          </w:rPr>
                          <w:t xml:space="preserve">Material with </w:t>
                        </w:r>
                        <w:r>
                          <w:rPr>
                            <w:rFonts w:ascii="Arial" w:hAnsi="Arial"/>
                          </w:rPr>
                          <w:t xml:space="preserve">some </w:t>
                        </w:r>
                        <w:r w:rsidRPr="00CD3A0A">
                          <w:rPr>
                            <w:rFonts w:ascii="Arial" w:hAnsi="Arial"/>
                          </w:rPr>
                          <w:t>research potential</w:t>
                        </w:r>
                        <w:r>
                          <w:rPr>
                            <w:rFonts w:ascii="Arial" w:hAnsi="Arial"/>
                          </w:rPr>
                          <w:t xml:space="preserve"> but not deemed suitable for RAMM</w:t>
                        </w:r>
                      </w:p>
                    </w:txbxContent>
                  </v:textbox>
                </v:shape>
                <v:shape id="Text Box 150" o:spid="_x0000_s1036" type="#_x0000_t202" style="position:absolute;left:41147;top:52485;width:10288;height:18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E74126" w:rsidRDefault="00E74126" w:rsidP="00875812">
                        <w:pPr>
                          <w:rPr>
                            <w:rFonts w:ascii="Arial" w:hAnsi="Arial"/>
                            <w:b/>
                          </w:rPr>
                        </w:pPr>
                        <w:r>
                          <w:rPr>
                            <w:rFonts w:ascii="Arial" w:hAnsi="Arial"/>
                            <w:b/>
                          </w:rPr>
                          <w:t>Digital repository</w:t>
                        </w:r>
                      </w:p>
                      <w:p w:rsidR="00E74126" w:rsidRPr="00CD3A0A" w:rsidRDefault="00E74126" w:rsidP="00875812">
                        <w:pPr>
                          <w:rPr>
                            <w:rFonts w:ascii="Arial" w:hAnsi="Arial"/>
                            <w:b/>
                          </w:rPr>
                        </w:pPr>
                        <w:r>
                          <w:rPr>
                            <w:rFonts w:ascii="Arial" w:hAnsi="Arial"/>
                            <w:b/>
                          </w:rPr>
                          <w:t>(ADS)</w:t>
                        </w:r>
                      </w:p>
                      <w:p w:rsidR="00E74126" w:rsidRPr="00CD3A0A" w:rsidRDefault="00E74126" w:rsidP="00875812">
                        <w:pPr>
                          <w:rPr>
                            <w:rFonts w:ascii="Arial" w:hAnsi="Arial"/>
                          </w:rPr>
                        </w:pPr>
                        <w:r w:rsidRPr="00CD3A0A">
                          <w:rPr>
                            <w:rFonts w:ascii="Arial" w:hAnsi="Arial"/>
                          </w:rPr>
                          <w:t>Digital data</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1" o:spid="_x0000_s1037" type="#_x0000_t67" style="position:absolute;left:25148;top:7236;width:485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"/>
                <v:shape id="AutoShape 152" o:spid="_x0000_s1038" type="#_x0000_t67" style="position:absolute;left:25148;top:15051;width:485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"/>
                <v:shape id="AutoShape 153" o:spid="_x0000_s1039" type="#_x0000_t67" style="position:absolute;left:25148;top:24003;width:48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"/>
                <v:shape id="AutoShape 154" o:spid="_x0000_s1040" type="#_x0000_t67" style="position:absolute;left:25148;top:35625;width:486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"/>
                <v:shape id="AutoShape 155" o:spid="_x0000_s1041" type="#_x0000_t67" style="position:absolute;left:11427;top:46863;width:4863;height:4572;rotation:194455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"/>
                <v:shape id="AutoShape 156" o:spid="_x0000_s1042" type="#_x0000_t67" style="position:absolute;left:20577;top:46770;width:483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"/>
                <v:shape id="AutoShape 157" o:spid="_x0000_s1043" type="#_x0000_t67" style="position:absolute;left:30858;top:46577;width:486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"/>
                <v:shape id="AutoShape 158" o:spid="_x0000_s1044" type="#_x0000_t67" style="position:absolute;left:39051;top:46770;width:4856;height:4572;rotation:-15353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"/>
                <w10:anchorlock/>
              </v:group>
            </w:pict>
          </mc:Fallback>
        </mc:AlternateContent>
      </w:r>
    </w:p>
    <w:p w:rsidR="00875812" w:rsidRPr="00875812" w:rsidRDefault="00875812" w:rsidP="00875812"/>
    <w:p w:rsidR="008B76A1" w:rsidRPr="006B4CED" w:rsidRDefault="00875812" w:rsidP="00CB160F">
      <w:pPr>
        <w:pStyle w:val="Numberedpagesubheading"/>
        <w:rPr>
          <w:rFonts w:ascii="Arial" w:hAnsi="Arial" w:cs="Arial"/>
          <w:caps/>
        </w:rPr>
      </w:pPr>
      <w:r>
        <w:rPr>
          <w:rFonts w:ascii="Arial" w:hAnsi="Arial" w:cs="Arial"/>
        </w:rPr>
        <w:br w:type="page"/>
      </w:r>
      <w:r w:rsidR="008B76A1" w:rsidRPr="006B4CED">
        <w:rPr>
          <w:rFonts w:ascii="Arial" w:hAnsi="Arial" w:cs="Arial"/>
          <w:caps/>
        </w:rPr>
        <w:lastRenderedPageBreak/>
        <w:t xml:space="preserve">Contacting </w:t>
      </w:r>
      <w:r w:rsidR="00FC7C51" w:rsidRPr="006B4CED">
        <w:rPr>
          <w:rFonts w:ascii="Arial" w:hAnsi="Arial" w:cs="Arial"/>
          <w:caps/>
        </w:rPr>
        <w:t>RAMM</w:t>
      </w:r>
      <w:r w:rsidR="008B76A1" w:rsidRPr="006B4CED">
        <w:rPr>
          <w:rFonts w:ascii="Arial" w:hAnsi="Arial" w:cs="Arial"/>
          <w:caps/>
        </w:rPr>
        <w:t xml:space="preserve"> prior to </w:t>
      </w:r>
      <w:bookmarkEnd w:id="31"/>
      <w:r w:rsidR="0051601C">
        <w:rPr>
          <w:rFonts w:ascii="Arial" w:hAnsi="Arial" w:cs="Arial"/>
          <w:caps/>
        </w:rPr>
        <w:t>FIELDWORK</w:t>
      </w:r>
    </w:p>
    <w:p w:rsidR="008B76A1" w:rsidRDefault="008B76A1" w:rsidP="00AB1BC1">
      <w:pPr>
        <w:rPr>
          <w:rFonts w:ascii="Arial" w:hAnsi="Arial"/>
        </w:rPr>
      </w:pPr>
      <w:r w:rsidRPr="006B4CED">
        <w:rPr>
          <w:rFonts w:ascii="Arial" w:hAnsi="Arial"/>
        </w:rPr>
        <w:t xml:space="preserve">As soon as the </w:t>
      </w:r>
      <w:r w:rsidR="00471A98">
        <w:rPr>
          <w:rFonts w:ascii="Arial" w:hAnsi="Arial"/>
        </w:rPr>
        <w:t>archaeological contractor</w:t>
      </w:r>
      <w:r w:rsidRPr="006B4CED">
        <w:rPr>
          <w:rFonts w:ascii="Arial" w:hAnsi="Arial"/>
        </w:rPr>
        <w:t xml:space="preserve"> has been commissioned to undertake an archaeological </w:t>
      </w:r>
      <w:r w:rsidR="005F4C04">
        <w:rPr>
          <w:rFonts w:ascii="Arial" w:hAnsi="Arial"/>
        </w:rPr>
        <w:t>project</w:t>
      </w:r>
      <w:r w:rsidRPr="006B4CED">
        <w:rPr>
          <w:rFonts w:ascii="Arial" w:hAnsi="Arial"/>
        </w:rPr>
        <w:t xml:space="preserve"> within the </w:t>
      </w:r>
      <w:r w:rsidR="006B4CED">
        <w:rPr>
          <w:rFonts w:ascii="Arial" w:hAnsi="Arial"/>
        </w:rPr>
        <w:t>RAMM</w:t>
      </w:r>
      <w:r w:rsidRPr="006B4CED">
        <w:rPr>
          <w:rFonts w:ascii="Arial" w:hAnsi="Arial"/>
        </w:rPr>
        <w:t xml:space="preserve"> collecting area they should complete a Notification of Fieldwork form (see </w:t>
      </w:r>
      <w:r w:rsidRPr="005F4C04">
        <w:rPr>
          <w:rFonts w:ascii="Arial" w:hAnsi="Arial"/>
        </w:rPr>
        <w:t>Appendix 2</w:t>
      </w:r>
      <w:r w:rsidRPr="006B4CED">
        <w:rPr>
          <w:rFonts w:ascii="Arial" w:hAnsi="Arial"/>
        </w:rPr>
        <w:t xml:space="preserve">) and email or send it to </w:t>
      </w:r>
      <w:r w:rsidR="001C6E83" w:rsidRPr="006B4CED">
        <w:rPr>
          <w:rFonts w:ascii="Arial" w:hAnsi="Arial"/>
        </w:rPr>
        <w:t xml:space="preserve">the address below. </w:t>
      </w:r>
      <w:r w:rsidR="006B4CED">
        <w:rPr>
          <w:rFonts w:ascii="Arial" w:hAnsi="Arial"/>
        </w:rPr>
        <w:t>RAMM</w:t>
      </w:r>
      <w:r w:rsidRPr="006B4CED">
        <w:rPr>
          <w:rFonts w:ascii="Arial" w:hAnsi="Arial"/>
        </w:rPr>
        <w:t xml:space="preserve"> will agree, in principle, to be the </w:t>
      </w:r>
      <w:r w:rsidR="00AE572E">
        <w:rPr>
          <w:rFonts w:ascii="Arial" w:hAnsi="Arial"/>
        </w:rPr>
        <w:t>consulting museum</w:t>
      </w:r>
      <w:r w:rsidRPr="006B4CED">
        <w:rPr>
          <w:rFonts w:ascii="Arial" w:hAnsi="Arial"/>
        </w:rPr>
        <w:t xml:space="preserve">, providing the excavator fulfils the standard as set out in this document. </w:t>
      </w:r>
      <w:r w:rsidR="00471A98">
        <w:rPr>
          <w:rFonts w:ascii="Arial" w:hAnsi="Arial"/>
        </w:rPr>
        <w:t xml:space="preserve"> At this point RAMM will issue a reference number which </w:t>
      </w:r>
      <w:r w:rsidR="00F16D6B">
        <w:rPr>
          <w:rFonts w:ascii="Arial" w:hAnsi="Arial"/>
        </w:rPr>
        <w:t xml:space="preserve">can be quoted in the WSI, </w:t>
      </w:r>
      <w:r w:rsidR="00471A98">
        <w:rPr>
          <w:rFonts w:ascii="Arial" w:hAnsi="Arial"/>
        </w:rPr>
        <w:t>correspondence with RAMM</w:t>
      </w:r>
      <w:r w:rsidR="00F16D6B">
        <w:rPr>
          <w:rFonts w:ascii="Arial" w:hAnsi="Arial"/>
        </w:rPr>
        <w:t xml:space="preserve"> and quoted in data submitted to OASIS and ADS</w:t>
      </w:r>
      <w:r w:rsidR="00471A98">
        <w:rPr>
          <w:rFonts w:ascii="Arial" w:hAnsi="Arial"/>
        </w:rPr>
        <w:t xml:space="preserve">.  This number is used to track archaeological activity and does not commit RAMM to accepting material from the site into its collection.  It acts as the start of a period of consultation between the archaeological contractor, the </w:t>
      </w:r>
      <w:r w:rsidR="009A35C0">
        <w:rPr>
          <w:rFonts w:ascii="Arial" w:hAnsi="Arial"/>
        </w:rPr>
        <w:t>planning archaeologist and RAMM.</w:t>
      </w:r>
    </w:p>
    <w:p w:rsidR="00567C02" w:rsidRPr="006B4CED" w:rsidRDefault="00567C02" w:rsidP="00AB1BC1">
      <w:pPr>
        <w:rPr>
          <w:rFonts w:ascii="Arial" w:hAnsi="Arial"/>
        </w:rPr>
      </w:pPr>
      <w:r>
        <w:rPr>
          <w:rFonts w:ascii="Arial" w:hAnsi="Arial"/>
        </w:rPr>
        <w:t>RAMM will charge £40 to cover the administrative work involved in registering an archaeological project and issuing a reference number.</w:t>
      </w:r>
    </w:p>
    <w:p w:rsidR="00867563" w:rsidRPr="006B4CED" w:rsidRDefault="008B76A1" w:rsidP="00AB1BC1">
      <w:pPr>
        <w:rPr>
          <w:rFonts w:ascii="Arial" w:hAnsi="Arial"/>
        </w:rPr>
      </w:pPr>
      <w:r w:rsidRPr="006B4CED">
        <w:rPr>
          <w:rFonts w:ascii="Arial" w:hAnsi="Arial"/>
        </w:rPr>
        <w:t>Contact details are:</w:t>
      </w:r>
    </w:p>
    <w:tbl>
      <w:tblPr>
        <w:tblW w:w="0" w:type="auto"/>
        <w:tblLook w:val="0000" w:firstRow="0" w:lastRow="0" w:firstColumn="0" w:lastColumn="0" w:noHBand="0" w:noVBand="0"/>
      </w:tblPr>
      <w:tblGrid>
        <w:gridCol w:w="4763"/>
        <w:gridCol w:w="4876"/>
      </w:tblGrid>
      <w:tr w:rsidR="00AB1BC1" w:rsidRPr="006B4CED">
        <w:tc>
          <w:tcPr>
            <w:tcW w:w="4927" w:type="dxa"/>
          </w:tcPr>
          <w:p w:rsidR="00AB1BC1" w:rsidRPr="006B4CED" w:rsidRDefault="006B4CED" w:rsidP="00AB1BC1">
            <w:pPr>
              <w:rPr>
                <w:rFonts w:ascii="Arial" w:hAnsi="Arial"/>
                <w:spacing w:val="-3"/>
              </w:rPr>
            </w:pPr>
            <w:r>
              <w:rPr>
                <w:rFonts w:ascii="Arial" w:hAnsi="Arial"/>
                <w:spacing w:val="-3"/>
              </w:rPr>
              <w:t>Thomas Cadbury</w:t>
            </w:r>
            <w:r w:rsidR="00AB1BC1" w:rsidRPr="006B4CED">
              <w:rPr>
                <w:rFonts w:ascii="Arial" w:hAnsi="Arial"/>
                <w:spacing w:val="-3"/>
              </w:rPr>
              <w:br/>
            </w:r>
            <w:r w:rsidR="00635E6D">
              <w:rPr>
                <w:rFonts w:ascii="Arial" w:hAnsi="Arial"/>
                <w:spacing w:val="-3"/>
              </w:rPr>
              <w:t>Assistant Curator</w:t>
            </w:r>
            <w:r w:rsidR="00AB1BC1" w:rsidRPr="006B4CED">
              <w:rPr>
                <w:rFonts w:ascii="Arial" w:hAnsi="Arial"/>
                <w:spacing w:val="-3"/>
              </w:rPr>
              <w:br/>
            </w:r>
            <w:r>
              <w:rPr>
                <w:rFonts w:ascii="Arial" w:hAnsi="Arial"/>
                <w:spacing w:val="-3"/>
              </w:rPr>
              <w:t>Royal Albert Memorial Museum and</w:t>
            </w:r>
            <w:r w:rsidR="00AB1BC1" w:rsidRPr="006B4CED">
              <w:rPr>
                <w:rFonts w:ascii="Arial" w:hAnsi="Arial"/>
                <w:spacing w:val="-3"/>
              </w:rPr>
              <w:t xml:space="preserve"> Art Gallery</w:t>
            </w:r>
            <w:r w:rsidR="00AB1BC1" w:rsidRPr="006B4CED">
              <w:rPr>
                <w:rFonts w:ascii="Arial" w:hAnsi="Arial"/>
                <w:spacing w:val="-3"/>
              </w:rPr>
              <w:br/>
            </w:r>
            <w:r>
              <w:rPr>
                <w:rFonts w:ascii="Arial" w:hAnsi="Arial"/>
                <w:spacing w:val="-3"/>
              </w:rPr>
              <w:t>Queen Street</w:t>
            </w:r>
            <w:r w:rsidR="00AB1BC1" w:rsidRPr="006B4CED">
              <w:rPr>
                <w:rFonts w:ascii="Arial" w:hAnsi="Arial"/>
                <w:spacing w:val="-3"/>
              </w:rPr>
              <w:br/>
            </w:r>
            <w:r>
              <w:rPr>
                <w:rFonts w:ascii="Arial" w:hAnsi="Arial"/>
                <w:spacing w:val="-3"/>
              </w:rPr>
              <w:t>Exeter</w:t>
            </w:r>
            <w:r w:rsidR="00AB1BC1" w:rsidRPr="006B4CED">
              <w:rPr>
                <w:rFonts w:ascii="Arial" w:hAnsi="Arial"/>
                <w:spacing w:val="-3"/>
              </w:rPr>
              <w:t xml:space="preserve">  </w:t>
            </w:r>
            <w:r>
              <w:rPr>
                <w:rFonts w:ascii="Arial" w:hAnsi="Arial"/>
                <w:spacing w:val="-3"/>
              </w:rPr>
              <w:t>EX4 3RX</w:t>
            </w:r>
          </w:p>
          <w:p w:rsidR="00C15FCE" w:rsidRPr="006B4CED" w:rsidRDefault="00C15FCE" w:rsidP="00AB1BC1">
            <w:pPr>
              <w:rPr>
                <w:rFonts w:ascii="Arial" w:hAnsi="Arial"/>
              </w:rPr>
            </w:pPr>
          </w:p>
        </w:tc>
        <w:tc>
          <w:tcPr>
            <w:tcW w:w="4928" w:type="dxa"/>
          </w:tcPr>
          <w:p w:rsidR="00AB1BC1" w:rsidRPr="006B4CED" w:rsidRDefault="00AB1BC1" w:rsidP="00AB1BC1">
            <w:pPr>
              <w:tabs>
                <w:tab w:val="left" w:pos="1310"/>
              </w:tabs>
              <w:rPr>
                <w:rFonts w:ascii="Arial" w:hAnsi="Arial"/>
              </w:rPr>
            </w:pPr>
            <w:r w:rsidRPr="006B4CED">
              <w:rPr>
                <w:rFonts w:ascii="Arial" w:hAnsi="Arial"/>
              </w:rPr>
              <w:t xml:space="preserve">Telephone: </w:t>
            </w:r>
            <w:r w:rsidRPr="006B4CED">
              <w:rPr>
                <w:rFonts w:ascii="Arial" w:hAnsi="Arial"/>
              </w:rPr>
              <w:tab/>
            </w:r>
            <w:r w:rsidR="006B4CED">
              <w:rPr>
                <w:rFonts w:ascii="Arial" w:hAnsi="Arial"/>
              </w:rPr>
              <w:t>01392 265356</w:t>
            </w:r>
            <w:r w:rsidRPr="006B4CED">
              <w:rPr>
                <w:rFonts w:ascii="Arial" w:hAnsi="Arial"/>
              </w:rPr>
              <w:br/>
              <w:t>Email:</w:t>
            </w:r>
            <w:r w:rsidR="005F4C04">
              <w:rPr>
                <w:rFonts w:ascii="Arial" w:hAnsi="Arial"/>
              </w:rPr>
              <w:t xml:space="preserve">  Thomas.Cadbury@exeter.gov.uk</w:t>
            </w:r>
          </w:p>
        </w:tc>
      </w:tr>
    </w:tbl>
    <w:p w:rsidR="001B4886" w:rsidRDefault="001B4886" w:rsidP="001B4886">
      <w:bookmarkStart w:id="32" w:name="_Toc324419459"/>
    </w:p>
    <w:p w:rsidR="00D26CA4" w:rsidRPr="006B4CED" w:rsidRDefault="00D26CA4" w:rsidP="00D26CA4">
      <w:pPr>
        <w:pStyle w:val="Numberedpagesubheading"/>
        <w:rPr>
          <w:rFonts w:ascii="Arial" w:hAnsi="Arial" w:cs="Arial"/>
          <w:caps/>
        </w:rPr>
      </w:pPr>
      <w:r>
        <w:rPr>
          <w:rFonts w:ascii="Arial" w:hAnsi="Arial" w:cs="Arial"/>
          <w:caps/>
        </w:rPr>
        <w:t>Consultation PROcess</w:t>
      </w:r>
    </w:p>
    <w:p w:rsidR="00D26CA4" w:rsidRDefault="00D26CA4" w:rsidP="00D26CA4">
      <w:pPr>
        <w:rPr>
          <w:rFonts w:ascii="Arial" w:hAnsi="Arial"/>
        </w:rPr>
      </w:pPr>
      <w:r>
        <w:rPr>
          <w:rFonts w:ascii="Arial" w:hAnsi="Arial"/>
        </w:rPr>
        <w:t xml:space="preserve">During </w:t>
      </w:r>
      <w:r w:rsidR="00C564F7">
        <w:rPr>
          <w:rFonts w:ascii="Arial" w:hAnsi="Arial"/>
        </w:rPr>
        <w:t>c</w:t>
      </w:r>
      <w:r>
        <w:rPr>
          <w:rFonts w:ascii="Arial" w:hAnsi="Arial"/>
        </w:rPr>
        <w:t>onsultation</w:t>
      </w:r>
      <w:r w:rsidR="00C564F7">
        <w:rPr>
          <w:rFonts w:ascii="Arial" w:hAnsi="Arial"/>
        </w:rPr>
        <w:t>,</w:t>
      </w:r>
      <w:r>
        <w:rPr>
          <w:rFonts w:ascii="Arial" w:hAnsi="Arial"/>
        </w:rPr>
        <w:t xml:space="preserve"> sampling and disposal strategies can be formulated, these will take account of the sizeable collection already held by RAMM.  </w:t>
      </w:r>
      <w:r w:rsidR="00C564F7">
        <w:rPr>
          <w:rFonts w:ascii="Arial" w:hAnsi="Arial"/>
        </w:rPr>
        <w:t>Finds to be accessioned by RAMM</w:t>
      </w:r>
      <w:r w:rsidR="00C564F7" w:rsidRPr="00C564F7">
        <w:rPr>
          <w:rFonts w:ascii="Arial" w:hAnsi="Arial"/>
        </w:rPr>
        <w:t xml:space="preserve"> </w:t>
      </w:r>
      <w:r w:rsidR="00C564F7">
        <w:rPr>
          <w:rFonts w:ascii="Arial" w:hAnsi="Arial"/>
        </w:rPr>
        <w:t>will be selected, and those that should be deposited elsewhere will be noted.</w:t>
      </w:r>
      <w:r>
        <w:rPr>
          <w:rFonts w:ascii="Arial" w:hAnsi="Arial"/>
        </w:rPr>
        <w:t xml:space="preserve">  </w:t>
      </w:r>
    </w:p>
    <w:p w:rsidR="00C564F7" w:rsidRPr="001B4886" w:rsidRDefault="00C564F7" w:rsidP="00D26CA4"/>
    <w:p w:rsidR="003613AF" w:rsidRPr="006B4CED" w:rsidRDefault="00471A98" w:rsidP="00C15FCE">
      <w:pPr>
        <w:pStyle w:val="Numberedpagesubheading"/>
        <w:rPr>
          <w:rFonts w:ascii="Arial" w:hAnsi="Arial" w:cs="Arial"/>
          <w:caps/>
        </w:rPr>
      </w:pPr>
      <w:r>
        <w:rPr>
          <w:rFonts w:ascii="Arial" w:hAnsi="Arial" w:cs="Arial"/>
          <w:caps/>
        </w:rPr>
        <w:t>ALLOCAtion of RAMM</w:t>
      </w:r>
      <w:r w:rsidR="008B76A1" w:rsidRPr="006B4CED">
        <w:rPr>
          <w:rFonts w:ascii="Arial" w:hAnsi="Arial" w:cs="Arial"/>
          <w:caps/>
        </w:rPr>
        <w:t xml:space="preserve"> accession number</w:t>
      </w:r>
      <w:bookmarkEnd w:id="32"/>
      <w:r w:rsidR="008B76A1" w:rsidRPr="006B4CED">
        <w:rPr>
          <w:rFonts w:ascii="Arial" w:hAnsi="Arial" w:cs="Arial"/>
          <w:caps/>
        </w:rPr>
        <w:t xml:space="preserve"> </w:t>
      </w:r>
    </w:p>
    <w:p w:rsidR="008B76A1" w:rsidRPr="006B4CED" w:rsidRDefault="00F16D6B" w:rsidP="00AB1BC1">
      <w:pPr>
        <w:rPr>
          <w:rFonts w:ascii="Arial" w:hAnsi="Arial"/>
        </w:rPr>
      </w:pPr>
      <w:r>
        <w:rPr>
          <w:rFonts w:ascii="Arial" w:hAnsi="Arial"/>
        </w:rPr>
        <w:t>Should the project find objects of an exceptional nature or of high significance to a community’s heritage then RAMM may decide to acquire them for its collection.  In this case RAMM will assign a unique accession number to the site</w:t>
      </w:r>
      <w:r w:rsidR="00822592">
        <w:rPr>
          <w:rFonts w:ascii="Arial" w:hAnsi="Arial"/>
        </w:rPr>
        <w:t>.</w:t>
      </w:r>
      <w:r w:rsidR="008B76A1" w:rsidRPr="006B4CED">
        <w:rPr>
          <w:rFonts w:ascii="Arial" w:hAnsi="Arial"/>
        </w:rPr>
        <w:t xml:space="preserve"> </w:t>
      </w:r>
      <w:r>
        <w:rPr>
          <w:rFonts w:ascii="Arial" w:hAnsi="Arial"/>
        </w:rPr>
        <w:t xml:space="preserve"> Items given accession numbers should also be quoted in </w:t>
      </w:r>
      <w:r w:rsidR="008B76A1" w:rsidRPr="006B4CED">
        <w:rPr>
          <w:rFonts w:ascii="Arial" w:hAnsi="Arial"/>
        </w:rPr>
        <w:t>data submitted to OASIS and ADS and in final published reports as an aid to researchers and museum staff.</w:t>
      </w:r>
    </w:p>
    <w:p w:rsidR="00822592" w:rsidRDefault="00822592" w:rsidP="00AB1BC1">
      <w:pPr>
        <w:rPr>
          <w:rFonts w:ascii="Arial" w:hAnsi="Arial"/>
        </w:rPr>
      </w:pPr>
      <w:r w:rsidRPr="005F4C04">
        <w:rPr>
          <w:rFonts w:ascii="Arial" w:hAnsi="Arial"/>
        </w:rPr>
        <w:t xml:space="preserve">Appendix </w:t>
      </w:r>
      <w:r w:rsidR="005F4C04" w:rsidRPr="005F4C04">
        <w:rPr>
          <w:rFonts w:ascii="Arial" w:hAnsi="Arial"/>
        </w:rPr>
        <w:t>6</w:t>
      </w:r>
      <w:r>
        <w:rPr>
          <w:rFonts w:ascii="Arial" w:hAnsi="Arial"/>
        </w:rPr>
        <w:t xml:space="preserve"> lays out how the accession number is used in relation to different classes of finds (</w:t>
      </w:r>
      <w:r w:rsidR="00CB7454">
        <w:rPr>
          <w:rFonts w:ascii="Arial" w:hAnsi="Arial"/>
        </w:rPr>
        <w:t xml:space="preserve">sub-numbered by </w:t>
      </w:r>
      <w:r>
        <w:rPr>
          <w:rFonts w:ascii="Arial" w:hAnsi="Arial"/>
        </w:rPr>
        <w:t>material, period etc).</w:t>
      </w:r>
    </w:p>
    <w:p w:rsidR="00795FCF" w:rsidRPr="006B4CED" w:rsidRDefault="00795FCF" w:rsidP="00C15FCE">
      <w:pPr>
        <w:pStyle w:val="ListBullet"/>
        <w:numPr>
          <w:ilvl w:val="0"/>
          <w:numId w:val="0"/>
        </w:numPr>
        <w:rPr>
          <w:rFonts w:ascii="Arial" w:hAnsi="Arial"/>
        </w:rPr>
      </w:pPr>
    </w:p>
    <w:p w:rsidR="0069345D" w:rsidRPr="006B4CED" w:rsidRDefault="0069345D" w:rsidP="00AB1BC1">
      <w:pPr>
        <w:pStyle w:val="Highlighttext"/>
        <w:rPr>
          <w:rFonts w:ascii="Arial" w:hAnsi="Arial"/>
          <w:b/>
        </w:rPr>
      </w:pPr>
      <w:r w:rsidRPr="006B4CED">
        <w:rPr>
          <w:rFonts w:ascii="Arial" w:hAnsi="Arial"/>
          <w:b/>
        </w:rPr>
        <w:t>Important</w:t>
      </w:r>
    </w:p>
    <w:p w:rsidR="0069345D" w:rsidRPr="006B4CED" w:rsidRDefault="0069345D" w:rsidP="00AB1BC1">
      <w:pPr>
        <w:pStyle w:val="Highlighttext"/>
        <w:rPr>
          <w:rFonts w:ascii="Arial" w:hAnsi="Arial"/>
        </w:rPr>
      </w:pPr>
      <w:r w:rsidRPr="006B4CED">
        <w:rPr>
          <w:rFonts w:ascii="Arial" w:hAnsi="Arial"/>
        </w:rPr>
        <w:t xml:space="preserve">Where individual artefacts have been identified within specialist reports it is essential that they are individually identifiable within the archive. Similarly, where specialists have sorted artefacts into different types within a context, these groups should be bagged accordingly and labelled with their identification. This aids future research and use of the collections. </w:t>
      </w:r>
    </w:p>
    <w:p w:rsidR="00C15FCE" w:rsidRDefault="00C15FCE" w:rsidP="00C15FCE">
      <w:pPr>
        <w:pStyle w:val="Subnumbers"/>
        <w:numPr>
          <w:ilvl w:val="0"/>
          <w:numId w:val="0"/>
        </w:numPr>
        <w:rPr>
          <w:rFonts w:ascii="Arial" w:hAnsi="Arial" w:cs="Arial"/>
          <w:b/>
        </w:rPr>
      </w:pPr>
      <w:bookmarkStart w:id="33" w:name="_Toc324419461"/>
    </w:p>
    <w:p w:rsidR="005F4C04" w:rsidRDefault="005F4C04" w:rsidP="00C15FCE">
      <w:pPr>
        <w:pStyle w:val="Subnumbers"/>
        <w:numPr>
          <w:ilvl w:val="0"/>
          <w:numId w:val="0"/>
        </w:numPr>
        <w:rPr>
          <w:rFonts w:ascii="Arial" w:hAnsi="Arial" w:cs="Arial"/>
          <w:b/>
        </w:rPr>
      </w:pPr>
      <w:r>
        <w:rPr>
          <w:rFonts w:ascii="Arial" w:hAnsi="Arial" w:cs="Arial"/>
          <w:b/>
        </w:rPr>
        <w:br w:type="page"/>
      </w:r>
    </w:p>
    <w:p w:rsidR="00841257" w:rsidRPr="00D26CA4" w:rsidRDefault="00841257" w:rsidP="00D26CA4">
      <w:pPr>
        <w:pStyle w:val="Numberedpagesubheading"/>
        <w:rPr>
          <w:rFonts w:ascii="Arial" w:hAnsi="Arial"/>
          <w:bCs/>
          <w:caps/>
        </w:rPr>
      </w:pPr>
      <w:r w:rsidRPr="00D26CA4">
        <w:rPr>
          <w:rFonts w:ascii="Arial" w:hAnsi="Arial"/>
          <w:bCs/>
          <w:caps/>
        </w:rPr>
        <w:lastRenderedPageBreak/>
        <w:t>Digital Data</w:t>
      </w:r>
      <w:bookmarkEnd w:id="33"/>
    </w:p>
    <w:p w:rsidR="00841257" w:rsidRPr="006B4CED" w:rsidRDefault="00795FCF" w:rsidP="00841257">
      <w:pPr>
        <w:rPr>
          <w:rFonts w:ascii="Arial" w:hAnsi="Arial"/>
        </w:rPr>
      </w:pPr>
      <w:r>
        <w:rPr>
          <w:rFonts w:ascii="Arial" w:hAnsi="Arial"/>
        </w:rPr>
        <w:t>RAMM</w:t>
      </w:r>
      <w:r w:rsidR="00841257" w:rsidRPr="006B4CED">
        <w:rPr>
          <w:rFonts w:ascii="Arial" w:hAnsi="Arial"/>
        </w:rPr>
        <w:t xml:space="preserve"> </w:t>
      </w:r>
      <w:r w:rsidR="007814A0">
        <w:rPr>
          <w:rFonts w:ascii="Arial" w:hAnsi="Arial"/>
        </w:rPr>
        <w:t>expects that the documentary element of an archive is deposited as</w:t>
      </w:r>
      <w:r w:rsidR="00841257" w:rsidRPr="006B4CED">
        <w:rPr>
          <w:rFonts w:ascii="Arial" w:hAnsi="Arial"/>
        </w:rPr>
        <w:t xml:space="preserve"> digi</w:t>
      </w:r>
      <w:r w:rsidR="005267A9">
        <w:rPr>
          <w:rFonts w:ascii="Arial" w:hAnsi="Arial"/>
        </w:rPr>
        <w:t xml:space="preserve">tal data with </w:t>
      </w:r>
      <w:r w:rsidR="00C564F7">
        <w:rPr>
          <w:rFonts w:ascii="Arial" w:hAnsi="Arial"/>
        </w:rPr>
        <w:t xml:space="preserve">a trusted and respected digital repository, such as </w:t>
      </w:r>
      <w:r w:rsidR="005267A9">
        <w:rPr>
          <w:rFonts w:ascii="Arial" w:hAnsi="Arial"/>
        </w:rPr>
        <w:t>the Archaeology</w:t>
      </w:r>
      <w:r w:rsidR="00841257" w:rsidRPr="006B4CED">
        <w:rPr>
          <w:rFonts w:ascii="Arial" w:hAnsi="Arial"/>
        </w:rPr>
        <w:t xml:space="preserve"> Data Service</w:t>
      </w:r>
      <w:r w:rsidR="00C564F7">
        <w:rPr>
          <w:rFonts w:ascii="Arial" w:hAnsi="Arial"/>
        </w:rPr>
        <w:t xml:space="preserve"> (ADS)</w:t>
      </w:r>
      <w:r w:rsidR="00841257" w:rsidRPr="006B4CED">
        <w:rPr>
          <w:rFonts w:ascii="Arial" w:hAnsi="Arial"/>
        </w:rPr>
        <w:t xml:space="preserve">. </w:t>
      </w:r>
    </w:p>
    <w:p w:rsidR="003E791F" w:rsidRDefault="003E791F" w:rsidP="00841257">
      <w:pPr>
        <w:rPr>
          <w:rFonts w:ascii="Arial" w:hAnsi="Arial"/>
          <w:lang w:val="en-US"/>
        </w:rPr>
      </w:pPr>
      <w:r>
        <w:rPr>
          <w:rFonts w:ascii="Arial" w:hAnsi="Arial"/>
          <w:lang w:val="en-US"/>
        </w:rPr>
        <w:t>When depositing with ADS the current options are:</w:t>
      </w:r>
    </w:p>
    <w:p w:rsidR="003E791F" w:rsidRDefault="003E791F" w:rsidP="00841257">
      <w:pPr>
        <w:rPr>
          <w:rFonts w:ascii="Arial" w:hAnsi="Arial"/>
          <w:lang w:val="en-US"/>
        </w:rPr>
      </w:pPr>
      <w:r>
        <w:rPr>
          <w:rFonts w:ascii="Arial" w:hAnsi="Arial"/>
          <w:lang w:val="en-US"/>
        </w:rPr>
        <w:t>OASIS images – small sites (limited range of file formats)</w:t>
      </w:r>
    </w:p>
    <w:p w:rsidR="003E791F" w:rsidRDefault="003E791F" w:rsidP="00841257">
      <w:pPr>
        <w:rPr>
          <w:rFonts w:ascii="Arial" w:hAnsi="Arial"/>
          <w:lang w:val="en-US"/>
        </w:rPr>
      </w:pPr>
      <w:r>
        <w:rPr>
          <w:rFonts w:ascii="Arial" w:hAnsi="Arial"/>
          <w:lang w:val="en-US"/>
        </w:rPr>
        <w:t>ADS Easy – small/medium sites (limited range of file formats)</w:t>
      </w:r>
    </w:p>
    <w:p w:rsidR="00841257" w:rsidRPr="006B4CED" w:rsidRDefault="003E791F" w:rsidP="003E791F">
      <w:pPr>
        <w:rPr>
          <w:rFonts w:ascii="Arial" w:hAnsi="Arial"/>
        </w:rPr>
      </w:pPr>
      <w:r>
        <w:rPr>
          <w:rFonts w:ascii="Arial" w:hAnsi="Arial"/>
          <w:lang w:val="en-US"/>
        </w:rPr>
        <w:t>ADS traditional – archives of all sizes and formats.</w:t>
      </w:r>
    </w:p>
    <w:p w:rsidR="00460C82" w:rsidRPr="006B4CED" w:rsidRDefault="00460C82" w:rsidP="00014B54">
      <w:pPr>
        <w:rPr>
          <w:rFonts w:ascii="Arial" w:hAnsi="Arial"/>
          <w:lang w:val="en-US"/>
        </w:rPr>
      </w:pPr>
    </w:p>
    <w:p w:rsidR="00841257" w:rsidRPr="006B4CED" w:rsidRDefault="007B141F" w:rsidP="002000C0">
      <w:pPr>
        <w:pStyle w:val="Numberedpagesubheading"/>
        <w:rPr>
          <w:rFonts w:ascii="Arial" w:hAnsi="Arial" w:cs="Arial"/>
          <w:caps/>
        </w:rPr>
      </w:pPr>
      <w:bookmarkStart w:id="34" w:name="_Toc324419471"/>
      <w:r w:rsidRPr="006B4CED">
        <w:rPr>
          <w:rFonts w:ascii="Arial" w:hAnsi="Arial" w:cs="Arial"/>
          <w:caps/>
        </w:rPr>
        <w:t>T</w:t>
      </w:r>
      <w:r w:rsidR="002000C0" w:rsidRPr="006B4CED">
        <w:rPr>
          <w:rFonts w:ascii="Arial" w:hAnsi="Arial" w:cs="Arial"/>
          <w:caps/>
        </w:rPr>
        <w:t>ransferring title</w:t>
      </w:r>
      <w:bookmarkEnd w:id="34"/>
    </w:p>
    <w:p w:rsidR="00841257" w:rsidRDefault="00447184" w:rsidP="00820DA1">
      <w:pPr>
        <w:rPr>
          <w:rFonts w:ascii="Arial" w:hAnsi="Arial"/>
        </w:rPr>
      </w:pPr>
      <w:r>
        <w:rPr>
          <w:rFonts w:ascii="Arial" w:hAnsi="Arial"/>
        </w:rPr>
        <w:t>Any parts of the archive being accessioned by RAMM should have s</w:t>
      </w:r>
      <w:r w:rsidR="00841257" w:rsidRPr="006B4CED">
        <w:rPr>
          <w:rFonts w:ascii="Arial" w:hAnsi="Arial"/>
        </w:rPr>
        <w:t xml:space="preserve">igned title </w:t>
      </w:r>
      <w:r w:rsidR="002C1155">
        <w:rPr>
          <w:rFonts w:ascii="Arial" w:hAnsi="Arial"/>
        </w:rPr>
        <w:t xml:space="preserve">transferred to RAMM </w:t>
      </w:r>
      <w:r w:rsidR="00841257" w:rsidRPr="002C1155">
        <w:rPr>
          <w:rFonts w:ascii="Arial" w:hAnsi="Arial"/>
        </w:rPr>
        <w:t>prior to deposition of the archive</w:t>
      </w:r>
      <w:r w:rsidR="00225B4C">
        <w:rPr>
          <w:rFonts w:ascii="Arial" w:hAnsi="Arial"/>
        </w:rPr>
        <w:t xml:space="preserve"> (see Appendix 3)</w:t>
      </w:r>
      <w:r w:rsidR="00841257" w:rsidRPr="006B4CED">
        <w:rPr>
          <w:rFonts w:ascii="Arial" w:hAnsi="Arial"/>
        </w:rPr>
        <w:t xml:space="preserve">. The excavator is the signatory for the documentary archive and the freehold landowner is the signatory for the finds archive. </w:t>
      </w:r>
    </w:p>
    <w:p w:rsidR="002C1155" w:rsidRPr="006B4CED" w:rsidRDefault="002C1155" w:rsidP="00820DA1">
      <w:pPr>
        <w:rPr>
          <w:rFonts w:ascii="Arial" w:hAnsi="Arial"/>
        </w:rPr>
      </w:pPr>
    </w:p>
    <w:p w:rsidR="00841257" w:rsidRPr="006B4CED" w:rsidRDefault="002000C0" w:rsidP="002000C0">
      <w:pPr>
        <w:pStyle w:val="Numberedpagesubheading"/>
        <w:rPr>
          <w:rFonts w:ascii="Arial" w:hAnsi="Arial" w:cs="Arial"/>
          <w:caps/>
        </w:rPr>
      </w:pPr>
      <w:bookmarkStart w:id="35" w:name="_Toc324419472"/>
      <w:r w:rsidRPr="006B4CED">
        <w:rPr>
          <w:rFonts w:ascii="Arial" w:hAnsi="Arial" w:cs="Arial"/>
          <w:caps/>
        </w:rPr>
        <w:t>A</w:t>
      </w:r>
      <w:r w:rsidR="007121C5" w:rsidRPr="006B4CED">
        <w:rPr>
          <w:rFonts w:ascii="Arial" w:hAnsi="Arial" w:cs="Arial"/>
          <w:caps/>
        </w:rPr>
        <w:t>ssignmen</w:t>
      </w:r>
      <w:r w:rsidR="00841257" w:rsidRPr="006B4CED">
        <w:rPr>
          <w:rFonts w:ascii="Arial" w:hAnsi="Arial" w:cs="Arial"/>
          <w:caps/>
        </w:rPr>
        <w:t xml:space="preserve">t of </w:t>
      </w:r>
      <w:r w:rsidRPr="006B4CED">
        <w:rPr>
          <w:rFonts w:ascii="Arial" w:hAnsi="Arial" w:cs="Arial"/>
          <w:caps/>
        </w:rPr>
        <w:t>c</w:t>
      </w:r>
      <w:r w:rsidR="00841257" w:rsidRPr="006B4CED">
        <w:rPr>
          <w:rFonts w:ascii="Arial" w:hAnsi="Arial" w:cs="Arial"/>
          <w:caps/>
        </w:rPr>
        <w:t>opyright</w:t>
      </w:r>
      <w:bookmarkEnd w:id="35"/>
    </w:p>
    <w:p w:rsidR="008A31D3" w:rsidRPr="006B4CED" w:rsidRDefault="00841257" w:rsidP="00820DA1">
      <w:pPr>
        <w:rPr>
          <w:rFonts w:ascii="Arial" w:hAnsi="Arial"/>
        </w:rPr>
      </w:pPr>
      <w:r w:rsidRPr="006B4CED">
        <w:rPr>
          <w:rFonts w:ascii="Arial" w:hAnsi="Arial"/>
        </w:rPr>
        <w:t xml:space="preserve">Copyright to the archive must be </w:t>
      </w:r>
      <w:r w:rsidR="00447184">
        <w:rPr>
          <w:rFonts w:ascii="Arial" w:hAnsi="Arial"/>
        </w:rPr>
        <w:t>made available</w:t>
      </w:r>
      <w:r w:rsidRPr="006B4CED">
        <w:rPr>
          <w:rFonts w:ascii="Arial" w:hAnsi="Arial"/>
        </w:rPr>
        <w:t xml:space="preserve"> to </w:t>
      </w:r>
      <w:r w:rsidR="00795FCF">
        <w:rPr>
          <w:rFonts w:ascii="Arial" w:hAnsi="Arial"/>
        </w:rPr>
        <w:t>RAMM</w:t>
      </w:r>
      <w:r w:rsidRPr="006B4CED">
        <w:rPr>
          <w:rFonts w:ascii="Arial" w:hAnsi="Arial"/>
        </w:rPr>
        <w:t xml:space="preserve"> via the Copyright</w:t>
      </w:r>
      <w:r w:rsidR="00447184">
        <w:rPr>
          <w:rFonts w:ascii="Arial" w:hAnsi="Arial"/>
        </w:rPr>
        <w:t xml:space="preserve"> Licence</w:t>
      </w:r>
      <w:r w:rsidRPr="006B4CED">
        <w:rPr>
          <w:rFonts w:ascii="Arial" w:hAnsi="Arial"/>
        </w:rPr>
        <w:t xml:space="preserve"> form</w:t>
      </w:r>
      <w:r w:rsidR="008A31D3" w:rsidRPr="006B4CED">
        <w:rPr>
          <w:rFonts w:ascii="Arial" w:hAnsi="Arial"/>
        </w:rPr>
        <w:t xml:space="preserve"> </w:t>
      </w:r>
      <w:r w:rsidR="009A4A1D" w:rsidRPr="006B4CED">
        <w:rPr>
          <w:rFonts w:ascii="Arial" w:hAnsi="Arial"/>
        </w:rPr>
        <w:t xml:space="preserve">for unrestricted internal use of the archive. </w:t>
      </w:r>
      <w:r w:rsidR="00F4100C" w:rsidRPr="00225B4C">
        <w:rPr>
          <w:rFonts w:ascii="Arial" w:hAnsi="Arial"/>
        </w:rPr>
        <w:t>(s</w:t>
      </w:r>
      <w:r w:rsidR="008A31D3" w:rsidRPr="00225B4C">
        <w:rPr>
          <w:rFonts w:ascii="Arial" w:hAnsi="Arial"/>
        </w:rPr>
        <w:t>ee</w:t>
      </w:r>
      <w:r w:rsidR="00F4100C" w:rsidRPr="00225B4C">
        <w:rPr>
          <w:rFonts w:ascii="Arial" w:hAnsi="Arial"/>
        </w:rPr>
        <w:t xml:space="preserve"> Appendix </w:t>
      </w:r>
      <w:r w:rsidR="00CA6BFB" w:rsidRPr="00225B4C">
        <w:rPr>
          <w:rFonts w:ascii="Arial" w:hAnsi="Arial"/>
        </w:rPr>
        <w:t>5</w:t>
      </w:r>
      <w:r w:rsidR="008A31D3" w:rsidRPr="00225B4C">
        <w:rPr>
          <w:rFonts w:ascii="Arial" w:hAnsi="Arial"/>
        </w:rPr>
        <w:t>)</w:t>
      </w:r>
      <w:r w:rsidRPr="00225B4C">
        <w:rPr>
          <w:rFonts w:ascii="Arial" w:hAnsi="Arial"/>
        </w:rPr>
        <w:t>.</w:t>
      </w:r>
      <w:r w:rsidRPr="006B4CED">
        <w:rPr>
          <w:rFonts w:ascii="Arial" w:hAnsi="Arial"/>
        </w:rPr>
        <w:t xml:space="preserve"> </w:t>
      </w:r>
    </w:p>
    <w:p w:rsidR="00820DA1" w:rsidRPr="006B4CED" w:rsidRDefault="00820DA1" w:rsidP="00820DA1">
      <w:pPr>
        <w:rPr>
          <w:rFonts w:ascii="Arial" w:hAnsi="Arial"/>
          <w:bCs/>
        </w:rPr>
      </w:pPr>
    </w:p>
    <w:p w:rsidR="00841257" w:rsidRPr="006B4CED" w:rsidRDefault="00841257" w:rsidP="002000C0">
      <w:pPr>
        <w:pStyle w:val="Numberedpagesubheading"/>
        <w:rPr>
          <w:rFonts w:ascii="Arial" w:hAnsi="Arial" w:cs="Arial"/>
          <w:caps/>
        </w:rPr>
      </w:pPr>
      <w:bookmarkStart w:id="36" w:name="_Toc324419473"/>
      <w:r w:rsidRPr="006B4CED">
        <w:rPr>
          <w:rFonts w:ascii="Arial" w:hAnsi="Arial" w:cs="Arial"/>
          <w:caps/>
        </w:rPr>
        <w:t xml:space="preserve">Essential </w:t>
      </w:r>
      <w:r w:rsidR="002000C0" w:rsidRPr="006B4CED">
        <w:rPr>
          <w:rFonts w:ascii="Arial" w:hAnsi="Arial" w:cs="Arial"/>
          <w:caps/>
        </w:rPr>
        <w:t>conservation work</w:t>
      </w:r>
      <w:bookmarkEnd w:id="36"/>
    </w:p>
    <w:p w:rsidR="00841257" w:rsidRPr="006B4CED" w:rsidRDefault="009A4A1D" w:rsidP="00820DA1">
      <w:pPr>
        <w:rPr>
          <w:rFonts w:ascii="Arial" w:hAnsi="Arial"/>
        </w:rPr>
      </w:pPr>
      <w:r>
        <w:rPr>
          <w:rFonts w:ascii="Arial" w:hAnsi="Arial"/>
        </w:rPr>
        <w:t>A</w:t>
      </w:r>
      <w:r w:rsidR="00841257" w:rsidRPr="006B4CED">
        <w:rPr>
          <w:rFonts w:ascii="Arial" w:hAnsi="Arial"/>
        </w:rPr>
        <w:t xml:space="preserve">ll essential conservation of </w:t>
      </w:r>
      <w:r>
        <w:rPr>
          <w:rFonts w:ascii="Arial" w:hAnsi="Arial"/>
        </w:rPr>
        <w:t>archaeological objects must be</w:t>
      </w:r>
      <w:r w:rsidR="00841257" w:rsidRPr="006B4CED">
        <w:rPr>
          <w:rFonts w:ascii="Arial" w:hAnsi="Arial"/>
        </w:rPr>
        <w:t xml:space="preserve"> completed</w:t>
      </w:r>
      <w:r>
        <w:rPr>
          <w:rFonts w:ascii="Arial" w:hAnsi="Arial"/>
        </w:rPr>
        <w:t xml:space="preserve"> prior to deposition</w:t>
      </w:r>
      <w:r w:rsidR="00841257" w:rsidRPr="006B4CED">
        <w:rPr>
          <w:rFonts w:ascii="Arial" w:hAnsi="Arial"/>
        </w:rPr>
        <w:t xml:space="preserve">.  Where appropriate, conservation issues should be discussed with </w:t>
      </w:r>
      <w:r w:rsidR="00795FCF">
        <w:rPr>
          <w:rFonts w:ascii="Arial" w:hAnsi="Arial"/>
        </w:rPr>
        <w:t>RAMM</w:t>
      </w:r>
      <w:r w:rsidR="00841257" w:rsidRPr="006B4CED">
        <w:rPr>
          <w:rFonts w:ascii="Arial" w:hAnsi="Arial"/>
        </w:rPr>
        <w:t xml:space="preserve"> in ad</w:t>
      </w:r>
      <w:r w:rsidR="00A162BD">
        <w:rPr>
          <w:rFonts w:ascii="Arial" w:hAnsi="Arial"/>
        </w:rPr>
        <w:t>vance of work being carried out</w:t>
      </w:r>
      <w:r w:rsidR="00841257" w:rsidRPr="006B4CED">
        <w:rPr>
          <w:rFonts w:ascii="Arial" w:hAnsi="Arial"/>
        </w:rPr>
        <w:t xml:space="preserve">. </w:t>
      </w:r>
      <w:r w:rsidR="002C1155">
        <w:rPr>
          <w:rFonts w:ascii="Arial" w:hAnsi="Arial"/>
        </w:rPr>
        <w:t xml:space="preserve"> </w:t>
      </w:r>
      <w:r w:rsidR="00841257" w:rsidRPr="006B4CED">
        <w:rPr>
          <w:rFonts w:ascii="Arial" w:hAnsi="Arial"/>
        </w:rPr>
        <w:t xml:space="preserve">Full records of any conservation work and treatment carried out need to be included in the archive. </w:t>
      </w:r>
      <w:r w:rsidR="002C1155">
        <w:rPr>
          <w:rFonts w:ascii="Arial" w:hAnsi="Arial"/>
        </w:rPr>
        <w:t xml:space="preserve"> </w:t>
      </w:r>
      <w:r w:rsidR="00841257" w:rsidRPr="006B4CED">
        <w:rPr>
          <w:rFonts w:ascii="Arial" w:hAnsi="Arial"/>
        </w:rPr>
        <w:t>All conservation work must be carried out by a professional conservator. If in doubt,</w:t>
      </w:r>
      <w:r w:rsidR="00D26280" w:rsidRPr="006B4CED">
        <w:rPr>
          <w:rFonts w:ascii="Arial" w:hAnsi="Arial"/>
        </w:rPr>
        <w:t xml:space="preserve"> contact the museum for advice.</w:t>
      </w:r>
    </w:p>
    <w:p w:rsidR="00841257" w:rsidRPr="006B4CED" w:rsidRDefault="00D26280" w:rsidP="002000C0">
      <w:pPr>
        <w:pStyle w:val="Numberedpagesubheading"/>
        <w:rPr>
          <w:rFonts w:ascii="Arial" w:hAnsi="Arial" w:cs="Arial"/>
          <w:caps/>
        </w:rPr>
      </w:pPr>
      <w:r w:rsidRPr="006B4CED">
        <w:rPr>
          <w:rFonts w:ascii="Arial" w:hAnsi="Arial" w:cs="Arial"/>
          <w:caps/>
        </w:rPr>
        <w:br w:type="page"/>
      </w:r>
      <w:bookmarkStart w:id="37" w:name="_Toc324419474"/>
      <w:r w:rsidR="00841257" w:rsidRPr="006B4CED">
        <w:rPr>
          <w:rFonts w:ascii="Arial" w:hAnsi="Arial" w:cs="Arial"/>
          <w:caps/>
        </w:rPr>
        <w:lastRenderedPageBreak/>
        <w:t>Standards for presentation of finds and documentary archives</w:t>
      </w:r>
      <w:bookmarkEnd w:id="37"/>
    </w:p>
    <w:p w:rsidR="00841257" w:rsidRPr="006B4CED" w:rsidRDefault="00841257" w:rsidP="00820DA1">
      <w:pPr>
        <w:rPr>
          <w:rFonts w:ascii="Arial" w:hAnsi="Arial"/>
          <w:bCs/>
        </w:rPr>
      </w:pPr>
      <w:r w:rsidRPr="006B4CED">
        <w:rPr>
          <w:rFonts w:ascii="Arial" w:hAnsi="Arial"/>
          <w:bCs/>
        </w:rPr>
        <w:t xml:space="preserve">Both the finds and documentary archives must be prepared to the </w:t>
      </w:r>
      <w:r w:rsidR="009F2C18" w:rsidRPr="006B4CED">
        <w:rPr>
          <w:rFonts w:ascii="Arial" w:hAnsi="Arial"/>
          <w:bCs/>
        </w:rPr>
        <w:t>requir</w:t>
      </w:r>
      <w:r w:rsidRPr="006B4CED">
        <w:rPr>
          <w:rFonts w:ascii="Arial" w:hAnsi="Arial"/>
          <w:bCs/>
        </w:rPr>
        <w:t xml:space="preserve">ed standard of </w:t>
      </w:r>
      <w:r w:rsidR="00795FCF">
        <w:rPr>
          <w:rFonts w:ascii="Arial" w:hAnsi="Arial"/>
          <w:bCs/>
        </w:rPr>
        <w:t>RAMM</w:t>
      </w:r>
      <w:r w:rsidRPr="006B4CED">
        <w:rPr>
          <w:rFonts w:ascii="Arial" w:hAnsi="Arial"/>
          <w:bCs/>
        </w:rPr>
        <w:t>. This is set out below.</w:t>
      </w:r>
      <w:r w:rsidR="007532C2" w:rsidRPr="006B4CED">
        <w:rPr>
          <w:rFonts w:ascii="Arial" w:hAnsi="Arial"/>
          <w:bCs/>
        </w:rPr>
        <w:t xml:space="preserve"> Archives must </w:t>
      </w:r>
      <w:r w:rsidR="00795FCF">
        <w:rPr>
          <w:rFonts w:ascii="Arial" w:hAnsi="Arial"/>
          <w:bCs/>
        </w:rPr>
        <w:t>be presented in clean packaging</w:t>
      </w:r>
      <w:r w:rsidR="007532C2" w:rsidRPr="006B4CED">
        <w:rPr>
          <w:rFonts w:ascii="Arial" w:hAnsi="Arial"/>
          <w:bCs/>
        </w:rPr>
        <w:t xml:space="preserve">. </w:t>
      </w:r>
    </w:p>
    <w:p w:rsidR="00BB0F93" w:rsidRPr="006B4CED" w:rsidRDefault="00BB0F93" w:rsidP="00820DA1">
      <w:pPr>
        <w:rPr>
          <w:rFonts w:ascii="Arial" w:hAnsi="Arial"/>
          <w:bCs/>
        </w:rPr>
      </w:pPr>
    </w:p>
    <w:p w:rsidR="00841257" w:rsidRPr="006B4CED" w:rsidRDefault="00841257" w:rsidP="00820DA1">
      <w:pPr>
        <w:pStyle w:val="Subnumbers"/>
        <w:rPr>
          <w:rFonts w:ascii="Arial" w:hAnsi="Arial" w:cs="Arial"/>
          <w:b/>
        </w:rPr>
      </w:pPr>
      <w:bookmarkStart w:id="38" w:name="_Toc324419475"/>
      <w:r w:rsidRPr="006B4CED">
        <w:rPr>
          <w:rFonts w:ascii="Arial" w:hAnsi="Arial" w:cs="Arial"/>
          <w:b/>
        </w:rPr>
        <w:t>F</w:t>
      </w:r>
      <w:bookmarkEnd w:id="38"/>
      <w:r w:rsidR="00BB0F93" w:rsidRPr="006B4CED">
        <w:rPr>
          <w:rFonts w:ascii="Arial" w:hAnsi="Arial" w:cs="Arial"/>
          <w:b/>
        </w:rPr>
        <w:t>INDS ARCHIVES</w:t>
      </w:r>
      <w:r w:rsidRPr="006B4CED">
        <w:rPr>
          <w:rFonts w:ascii="Arial" w:hAnsi="Arial" w:cs="Arial"/>
          <w:b/>
        </w:rPr>
        <w:t xml:space="preserve"> </w:t>
      </w:r>
    </w:p>
    <w:p w:rsidR="00BB0F93" w:rsidRPr="006B4CED" w:rsidRDefault="00BB0F93" w:rsidP="00DE581B">
      <w:pPr>
        <w:spacing w:before="0"/>
        <w:rPr>
          <w:rFonts w:ascii="Arial" w:hAnsi="Arial"/>
        </w:rPr>
      </w:pPr>
    </w:p>
    <w:p w:rsidR="00841257" w:rsidRPr="006B4CED" w:rsidRDefault="00841257" w:rsidP="00820DA1">
      <w:pPr>
        <w:pStyle w:val="SubnumbersDouble"/>
        <w:rPr>
          <w:rFonts w:ascii="Arial" w:hAnsi="Arial"/>
          <w:b/>
        </w:rPr>
      </w:pPr>
      <w:bookmarkStart w:id="39" w:name="_Toc324419476"/>
      <w:r w:rsidRPr="006B4CED">
        <w:rPr>
          <w:rFonts w:ascii="Arial" w:hAnsi="Arial"/>
          <w:b/>
        </w:rPr>
        <w:t>Sampling and Disposal</w:t>
      </w:r>
      <w:bookmarkEnd w:id="39"/>
    </w:p>
    <w:p w:rsidR="00841257" w:rsidRPr="006B4CED" w:rsidRDefault="00841257" w:rsidP="00841257">
      <w:pPr>
        <w:rPr>
          <w:rFonts w:ascii="Arial" w:hAnsi="Arial"/>
        </w:rPr>
      </w:pPr>
      <w:r w:rsidRPr="006B4CED">
        <w:rPr>
          <w:rFonts w:ascii="Arial" w:hAnsi="Arial"/>
        </w:rPr>
        <w:t>Sampling is increasingly used to discard bulk material where it is thought to be surplus to future research needs. This should be discussed with the museum in advance of any samplin</w:t>
      </w:r>
      <w:r w:rsidR="009F2C18" w:rsidRPr="006B4CED">
        <w:rPr>
          <w:rFonts w:ascii="Arial" w:hAnsi="Arial"/>
        </w:rPr>
        <w:t>g process being carried out. All</w:t>
      </w:r>
      <w:r w:rsidRPr="006B4CED">
        <w:rPr>
          <w:rFonts w:ascii="Arial" w:hAnsi="Arial"/>
        </w:rPr>
        <w:t xml:space="preserve"> sampling strategies need to be fully documented in the final archive.</w:t>
      </w:r>
      <w:r w:rsidR="00525EF2">
        <w:rPr>
          <w:rFonts w:ascii="Arial" w:hAnsi="Arial"/>
        </w:rPr>
        <w:t xml:space="preserve">  </w:t>
      </w:r>
      <w:r w:rsidR="009A4A1D">
        <w:rPr>
          <w:rFonts w:ascii="Arial" w:hAnsi="Arial"/>
        </w:rPr>
        <w:t>The existing holdings of RAMM’s archaeology collection will be an important factor that informs the sampling and disposal strategy.</w:t>
      </w:r>
    </w:p>
    <w:p w:rsidR="00BB0F93" w:rsidRPr="006B4CED" w:rsidRDefault="00BB0F93" w:rsidP="00DE581B">
      <w:pPr>
        <w:spacing w:before="0"/>
        <w:rPr>
          <w:rFonts w:ascii="Arial" w:hAnsi="Arial"/>
        </w:rPr>
      </w:pPr>
    </w:p>
    <w:p w:rsidR="00841257" w:rsidRPr="006B4CED" w:rsidRDefault="00841257" w:rsidP="0081437D">
      <w:pPr>
        <w:pStyle w:val="SubnumbersDouble"/>
        <w:rPr>
          <w:rFonts w:ascii="Arial" w:hAnsi="Arial"/>
          <w:b/>
        </w:rPr>
      </w:pPr>
      <w:bookmarkStart w:id="40" w:name="_Toc324419477"/>
      <w:r w:rsidRPr="006B4CED">
        <w:rPr>
          <w:rFonts w:ascii="Arial" w:hAnsi="Arial"/>
          <w:b/>
        </w:rPr>
        <w:t xml:space="preserve">Bulk </w:t>
      </w:r>
      <w:r w:rsidR="00820DA1" w:rsidRPr="006B4CED">
        <w:rPr>
          <w:rFonts w:ascii="Arial" w:hAnsi="Arial"/>
          <w:b/>
        </w:rPr>
        <w:t>f</w:t>
      </w:r>
      <w:r w:rsidRPr="006B4CED">
        <w:rPr>
          <w:rFonts w:ascii="Arial" w:hAnsi="Arial"/>
          <w:b/>
        </w:rPr>
        <w:t>inds</w:t>
      </w:r>
      <w:bookmarkEnd w:id="40"/>
    </w:p>
    <w:p w:rsidR="00BB0F93" w:rsidRPr="006B4CED" w:rsidRDefault="00BB0F93" w:rsidP="00DE581B">
      <w:pPr>
        <w:spacing w:before="0"/>
        <w:rPr>
          <w:rFonts w:ascii="Arial" w:hAnsi="Arial"/>
        </w:rPr>
      </w:pPr>
    </w:p>
    <w:p w:rsidR="00841257" w:rsidRPr="00C6245A" w:rsidRDefault="00841257" w:rsidP="00D1710C">
      <w:pPr>
        <w:pStyle w:val="StyleHeading5BoldItalic"/>
        <w:tabs>
          <w:tab w:val="clear" w:pos="1008"/>
        </w:tabs>
        <w:spacing w:before="120" w:after="0"/>
        <w:ind w:left="992" w:hanging="992"/>
        <w:rPr>
          <w:rFonts w:ascii="Arial" w:hAnsi="Arial"/>
          <w:b/>
        </w:rPr>
      </w:pPr>
      <w:bookmarkStart w:id="41" w:name="_Toc324419478"/>
      <w:r w:rsidRPr="00C6245A">
        <w:rPr>
          <w:rFonts w:ascii="Arial" w:hAnsi="Arial"/>
          <w:b/>
        </w:rPr>
        <w:t>Cleaning</w:t>
      </w:r>
      <w:bookmarkEnd w:id="41"/>
    </w:p>
    <w:p w:rsidR="00841257" w:rsidRPr="006B4CED" w:rsidRDefault="00841257" w:rsidP="00841257">
      <w:pPr>
        <w:rPr>
          <w:rFonts w:ascii="Arial" w:hAnsi="Arial"/>
        </w:rPr>
      </w:pPr>
      <w:r w:rsidRPr="006B4CED">
        <w:rPr>
          <w:rFonts w:ascii="Arial" w:hAnsi="Arial"/>
        </w:rPr>
        <w:t>All bulk finds must be cleaned. The only exceptions are where it is thought cleaning will destroy important evidence regarding the function of an object. Finds such as washed pottery and bone must be allowed to fully dry before being bagged up. If finds are packaged damp, mould growth will occur.</w:t>
      </w:r>
    </w:p>
    <w:p w:rsidR="00BB0F93" w:rsidRPr="006B4CED" w:rsidRDefault="00BB0F93" w:rsidP="00DE581B">
      <w:pPr>
        <w:spacing w:before="0"/>
        <w:rPr>
          <w:rFonts w:ascii="Arial" w:hAnsi="Arial"/>
        </w:rPr>
      </w:pPr>
    </w:p>
    <w:p w:rsidR="00841257" w:rsidRPr="00C6245A" w:rsidRDefault="00841257" w:rsidP="00D1710C">
      <w:pPr>
        <w:pStyle w:val="StyleHeading5BoldItalic"/>
        <w:tabs>
          <w:tab w:val="clear" w:pos="1008"/>
        </w:tabs>
        <w:spacing w:before="120" w:after="0"/>
        <w:ind w:left="992" w:hanging="992"/>
        <w:rPr>
          <w:rFonts w:ascii="Arial" w:hAnsi="Arial"/>
          <w:b/>
        </w:rPr>
      </w:pPr>
      <w:bookmarkStart w:id="42" w:name="_Toc324419479"/>
      <w:r w:rsidRPr="00C6245A">
        <w:rPr>
          <w:rFonts w:ascii="Arial" w:hAnsi="Arial"/>
          <w:b/>
        </w:rPr>
        <w:t>Marking</w:t>
      </w:r>
      <w:bookmarkEnd w:id="42"/>
    </w:p>
    <w:p w:rsidR="00841257" w:rsidRPr="006B4CED" w:rsidRDefault="00841257" w:rsidP="00841257">
      <w:pPr>
        <w:rPr>
          <w:rFonts w:ascii="Arial" w:hAnsi="Arial"/>
        </w:rPr>
      </w:pPr>
      <w:r w:rsidRPr="006B4CED">
        <w:rPr>
          <w:rFonts w:ascii="Arial" w:hAnsi="Arial"/>
        </w:rPr>
        <w:t xml:space="preserve">Where possible all bulk finds must be marked with the </w:t>
      </w:r>
      <w:r w:rsidR="002C1155" w:rsidRPr="00447184">
        <w:rPr>
          <w:rFonts w:ascii="Arial" w:hAnsi="Arial"/>
        </w:rPr>
        <w:t>reference</w:t>
      </w:r>
      <w:r w:rsidRPr="00447184">
        <w:rPr>
          <w:rFonts w:ascii="Arial" w:hAnsi="Arial"/>
        </w:rPr>
        <w:t xml:space="preserve"> number</w:t>
      </w:r>
      <w:r w:rsidR="00447184">
        <w:rPr>
          <w:rFonts w:ascii="Arial" w:hAnsi="Arial"/>
        </w:rPr>
        <w:t xml:space="preserve"> or accession number</w:t>
      </w:r>
      <w:r w:rsidRPr="006B4CED">
        <w:rPr>
          <w:rFonts w:ascii="Arial" w:hAnsi="Arial"/>
        </w:rPr>
        <w:t xml:space="preserve"> followed by the context number in </w:t>
      </w:r>
      <w:r w:rsidR="00447184">
        <w:rPr>
          <w:rFonts w:ascii="Arial" w:hAnsi="Arial"/>
        </w:rPr>
        <w:t>brackets</w:t>
      </w:r>
      <w:r w:rsidR="002C1155">
        <w:rPr>
          <w:rFonts w:ascii="Arial" w:hAnsi="Arial"/>
        </w:rPr>
        <w:t xml:space="preserve"> </w:t>
      </w:r>
      <w:r w:rsidR="002C1155" w:rsidRPr="007951E6">
        <w:rPr>
          <w:rFonts w:ascii="Arial" w:hAnsi="Arial"/>
        </w:rPr>
        <w:t xml:space="preserve">(see </w:t>
      </w:r>
      <w:r w:rsidR="00CB7454">
        <w:rPr>
          <w:rFonts w:ascii="Arial" w:hAnsi="Arial"/>
        </w:rPr>
        <w:t>7</w:t>
      </w:r>
      <w:r w:rsidR="002C1155" w:rsidRPr="007951E6">
        <w:rPr>
          <w:rFonts w:ascii="Arial" w:hAnsi="Arial"/>
        </w:rPr>
        <w:t xml:space="preserve"> and appendix </w:t>
      </w:r>
      <w:r w:rsidR="00225B4C">
        <w:rPr>
          <w:rFonts w:ascii="Arial" w:hAnsi="Arial"/>
        </w:rPr>
        <w:t>6</w:t>
      </w:r>
      <w:r w:rsidR="002C1155" w:rsidRPr="007951E6">
        <w:rPr>
          <w:rFonts w:ascii="Arial" w:hAnsi="Arial"/>
        </w:rPr>
        <w:t>)</w:t>
      </w:r>
      <w:r w:rsidRPr="007951E6">
        <w:rPr>
          <w:rFonts w:ascii="Arial" w:hAnsi="Arial"/>
        </w:rPr>
        <w:t>.</w:t>
      </w:r>
      <w:r w:rsidRPr="006B4CED">
        <w:rPr>
          <w:rFonts w:ascii="Arial" w:hAnsi="Arial"/>
        </w:rPr>
        <w:t xml:space="preserve"> On finds where the application of paraloid </w:t>
      </w:r>
      <w:r w:rsidR="004472FE" w:rsidRPr="006B4CED">
        <w:rPr>
          <w:rFonts w:ascii="Arial" w:hAnsi="Arial"/>
        </w:rPr>
        <w:t>B72</w:t>
      </w:r>
      <w:r w:rsidR="009854F5" w:rsidRPr="006B4CED">
        <w:rPr>
          <w:rFonts w:ascii="Arial" w:hAnsi="Arial"/>
          <w:color w:val="FF0000"/>
        </w:rPr>
        <w:t xml:space="preserve"> </w:t>
      </w:r>
      <w:r w:rsidR="004472FE" w:rsidRPr="006B4CED">
        <w:rPr>
          <w:rFonts w:ascii="Arial" w:hAnsi="Arial"/>
        </w:rPr>
        <w:t xml:space="preserve">diluted with acetone </w:t>
      </w:r>
      <w:r w:rsidRPr="006B4CED">
        <w:rPr>
          <w:rFonts w:ascii="Arial" w:hAnsi="Arial"/>
        </w:rPr>
        <w:t>will not damage the object,</w:t>
      </w:r>
      <w:r w:rsidRPr="006B4CED">
        <w:rPr>
          <w:rFonts w:ascii="Arial" w:hAnsi="Arial"/>
          <w:color w:val="008000"/>
        </w:rPr>
        <w:t xml:space="preserve"> </w:t>
      </w:r>
      <w:r w:rsidRPr="006B4CED">
        <w:rPr>
          <w:rFonts w:ascii="Arial" w:hAnsi="Arial"/>
        </w:rPr>
        <w:t xml:space="preserve">a layer of paraloid should be applied and the number written onto the paraloid when it has dried. This should be done using a mapping pen </w:t>
      </w:r>
      <w:r w:rsidR="001B12BB" w:rsidRPr="006B4CED">
        <w:rPr>
          <w:rFonts w:ascii="Arial" w:hAnsi="Arial"/>
        </w:rPr>
        <w:t xml:space="preserve">and black ‘Indian’ ink. </w:t>
      </w:r>
      <w:r w:rsidRPr="006B4CED">
        <w:rPr>
          <w:rFonts w:ascii="Arial" w:hAnsi="Arial"/>
        </w:rPr>
        <w:t>White ink should only be used on very dark finds as it gives a more untidy result and tends to</w:t>
      </w:r>
      <w:r w:rsidR="001B12BB" w:rsidRPr="006B4CED">
        <w:rPr>
          <w:rFonts w:ascii="Arial" w:hAnsi="Arial"/>
        </w:rPr>
        <w:t xml:space="preserve"> be less permanent</w:t>
      </w:r>
      <w:r w:rsidRPr="006B4CED">
        <w:rPr>
          <w:rFonts w:ascii="Arial" w:hAnsi="Arial"/>
        </w:rPr>
        <w:t>.</w:t>
      </w:r>
      <w:r w:rsidR="006C5B9F" w:rsidRPr="006B4CED">
        <w:rPr>
          <w:rFonts w:ascii="Arial" w:hAnsi="Arial"/>
        </w:rPr>
        <w:t xml:space="preserve"> </w:t>
      </w:r>
      <w:r w:rsidR="00DB379D" w:rsidRPr="006B4CED">
        <w:rPr>
          <w:rFonts w:ascii="Arial" w:hAnsi="Arial"/>
        </w:rPr>
        <w:t>‘Windsor &amp; Newton’ or equivalent quality inks must be used</w:t>
      </w:r>
      <w:r w:rsidR="00BC7947" w:rsidRPr="006B4CED">
        <w:rPr>
          <w:rFonts w:ascii="Arial" w:hAnsi="Arial"/>
        </w:rPr>
        <w:t>;</w:t>
      </w:r>
      <w:r w:rsidR="0031304F" w:rsidRPr="006B4CED">
        <w:rPr>
          <w:rFonts w:ascii="Arial" w:hAnsi="Arial"/>
        </w:rPr>
        <w:t xml:space="preserve"> that is water resistant drawing ink made from a lightfast pigment in a shellac solution (can be thinned with distilled water if required). </w:t>
      </w:r>
      <w:r w:rsidR="00DB379D" w:rsidRPr="006B4CED">
        <w:rPr>
          <w:rFonts w:ascii="Arial" w:hAnsi="Arial"/>
        </w:rPr>
        <w:t xml:space="preserve"> </w:t>
      </w:r>
      <w:r w:rsidR="006C5B9F" w:rsidRPr="006B4CED">
        <w:rPr>
          <w:rFonts w:ascii="Arial" w:hAnsi="Arial"/>
        </w:rPr>
        <w:t>A top coat of paraloid should be added to ensure the longevity of the number.</w:t>
      </w:r>
    </w:p>
    <w:p w:rsidR="00841257" w:rsidRPr="006B4CED" w:rsidRDefault="00841257" w:rsidP="00841257">
      <w:pPr>
        <w:rPr>
          <w:rFonts w:ascii="Arial" w:hAnsi="Arial"/>
        </w:rPr>
      </w:pPr>
      <w:r w:rsidRPr="006B4CED">
        <w:rPr>
          <w:rFonts w:ascii="Arial" w:hAnsi="Arial"/>
        </w:rPr>
        <w:t xml:space="preserve">The writing should be small, neat and legible. Pottery sherds should be marked on the inside towards the middle. This is preferable in case the pot is ever reconstructed and the edges consequently obscured. It also means that the number is more likely to survive if the sherd is chipped or further sampled. </w:t>
      </w:r>
    </w:p>
    <w:p w:rsidR="00841257" w:rsidRPr="006B4CED" w:rsidRDefault="00841257" w:rsidP="00841257">
      <w:pPr>
        <w:rPr>
          <w:rFonts w:ascii="Arial" w:hAnsi="Arial"/>
        </w:rPr>
      </w:pPr>
      <w:r w:rsidRPr="006B4CED">
        <w:rPr>
          <w:rFonts w:ascii="Arial" w:hAnsi="Arial"/>
        </w:rPr>
        <w:t>It is not possible to mark some bulk finds such as</w:t>
      </w:r>
      <w:r w:rsidR="00E31A04">
        <w:rPr>
          <w:rFonts w:ascii="Arial" w:hAnsi="Arial"/>
        </w:rPr>
        <w:t>: slag; samples;</w:t>
      </w:r>
      <w:r w:rsidRPr="006B4CED">
        <w:rPr>
          <w:rFonts w:ascii="Arial" w:hAnsi="Arial"/>
        </w:rPr>
        <w:t xml:space="preserve"> artefacts with very rough surfaces</w:t>
      </w:r>
      <w:r w:rsidR="00E31A04">
        <w:rPr>
          <w:rFonts w:ascii="Arial" w:hAnsi="Arial"/>
        </w:rPr>
        <w:t>,</w:t>
      </w:r>
      <w:r w:rsidRPr="006B4CED">
        <w:rPr>
          <w:rFonts w:ascii="Arial" w:hAnsi="Arial"/>
        </w:rPr>
        <w:t xml:space="preserve"> or those which are very small. </w:t>
      </w:r>
    </w:p>
    <w:p w:rsidR="00841257" w:rsidRPr="006B4CED" w:rsidRDefault="00841257" w:rsidP="00841257">
      <w:pPr>
        <w:rPr>
          <w:rFonts w:ascii="Arial" w:hAnsi="Arial"/>
        </w:rPr>
      </w:pPr>
      <w:r w:rsidRPr="006B4CED">
        <w:rPr>
          <w:rFonts w:ascii="Arial" w:hAnsi="Arial"/>
        </w:rPr>
        <w:t>For a full guide to marking see</w:t>
      </w:r>
      <w:r w:rsidR="00820DA1" w:rsidRPr="006B4CED">
        <w:rPr>
          <w:rFonts w:ascii="Arial" w:hAnsi="Arial"/>
        </w:rPr>
        <w:t xml:space="preserve"> </w:t>
      </w:r>
      <w:hyperlink r:id="rId8" w:history="1">
        <w:r w:rsidR="00A00563" w:rsidRPr="006B4CED">
          <w:rPr>
            <w:rStyle w:val="Hyperlink"/>
            <w:rFonts w:ascii="Arial" w:hAnsi="Arial"/>
          </w:rPr>
          <w:t>http://www.collectionslink.org.uk/programmes/museum-accreditation/926-labelling-and-marking-museum-objects</w:t>
        </w:r>
      </w:hyperlink>
    </w:p>
    <w:p w:rsidR="00DA4798" w:rsidRPr="006B4CED" w:rsidRDefault="00DA4798" w:rsidP="00DE581B">
      <w:pPr>
        <w:spacing w:before="0"/>
        <w:rPr>
          <w:rFonts w:ascii="Arial" w:hAnsi="Arial"/>
        </w:rPr>
      </w:pPr>
    </w:p>
    <w:p w:rsidR="00DE581B" w:rsidRPr="006B4CED" w:rsidRDefault="00DE581B" w:rsidP="00DE581B">
      <w:pPr>
        <w:spacing w:before="0"/>
        <w:rPr>
          <w:rFonts w:ascii="Arial" w:hAnsi="Arial"/>
        </w:rPr>
      </w:pPr>
    </w:p>
    <w:p w:rsidR="00841257" w:rsidRPr="00C6245A" w:rsidRDefault="00841257" w:rsidP="00D1710C">
      <w:pPr>
        <w:pStyle w:val="StyleHeading5BoldItalic"/>
        <w:tabs>
          <w:tab w:val="clear" w:pos="1008"/>
        </w:tabs>
        <w:spacing w:before="120" w:after="0"/>
        <w:ind w:left="992" w:hanging="992"/>
        <w:rPr>
          <w:rFonts w:ascii="Arial" w:hAnsi="Arial"/>
          <w:b/>
        </w:rPr>
      </w:pPr>
      <w:bookmarkStart w:id="43" w:name="_Toc324419480"/>
      <w:r w:rsidRPr="00C6245A">
        <w:rPr>
          <w:rFonts w:ascii="Arial" w:hAnsi="Arial"/>
          <w:b/>
        </w:rPr>
        <w:t>Bagging up</w:t>
      </w:r>
      <w:bookmarkEnd w:id="43"/>
    </w:p>
    <w:p w:rsidR="00841257" w:rsidRPr="006B4CED" w:rsidRDefault="00841257" w:rsidP="00841257">
      <w:pPr>
        <w:rPr>
          <w:rFonts w:ascii="Arial" w:hAnsi="Arial"/>
        </w:rPr>
      </w:pPr>
      <w:r w:rsidRPr="006B4CED">
        <w:rPr>
          <w:rFonts w:ascii="Arial" w:hAnsi="Arial"/>
        </w:rPr>
        <w:t>All bulk pottery, bone, sla</w:t>
      </w:r>
      <w:r w:rsidR="00C2576E" w:rsidRPr="006B4CED">
        <w:rPr>
          <w:rFonts w:ascii="Arial" w:hAnsi="Arial"/>
        </w:rPr>
        <w:t xml:space="preserve">g and glass </w:t>
      </w:r>
      <w:r w:rsidR="007121C5" w:rsidRPr="006B4CED">
        <w:rPr>
          <w:rFonts w:ascii="Arial" w:hAnsi="Arial"/>
        </w:rPr>
        <w:t>must</w:t>
      </w:r>
      <w:r w:rsidR="00C2576E" w:rsidRPr="006B4CED">
        <w:rPr>
          <w:rFonts w:ascii="Arial" w:hAnsi="Arial"/>
        </w:rPr>
        <w:t xml:space="preserve"> be bagged up, </w:t>
      </w:r>
      <w:r w:rsidR="00517819" w:rsidRPr="006B4CED">
        <w:rPr>
          <w:rFonts w:ascii="Arial" w:hAnsi="Arial"/>
        </w:rPr>
        <w:t xml:space="preserve">according to material and context number, </w:t>
      </w:r>
      <w:r w:rsidR="00C2576E" w:rsidRPr="006B4CED">
        <w:rPr>
          <w:rFonts w:ascii="Arial" w:hAnsi="Arial"/>
        </w:rPr>
        <w:t xml:space="preserve">using </w:t>
      </w:r>
      <w:r w:rsidR="007121C5" w:rsidRPr="006B4CED">
        <w:rPr>
          <w:rFonts w:ascii="Arial" w:hAnsi="Arial"/>
        </w:rPr>
        <w:t>at least 2</w:t>
      </w:r>
      <w:r w:rsidR="00C2576E" w:rsidRPr="006B4CED">
        <w:rPr>
          <w:rFonts w:ascii="Arial" w:hAnsi="Arial"/>
        </w:rPr>
        <w:t xml:space="preserve">00 gauge </w:t>
      </w:r>
      <w:r w:rsidR="0001459B" w:rsidRPr="006B4CED">
        <w:rPr>
          <w:rFonts w:ascii="Arial" w:hAnsi="Arial"/>
        </w:rPr>
        <w:t xml:space="preserve">self-seal </w:t>
      </w:r>
      <w:r w:rsidR="004D2674" w:rsidRPr="006B4CED">
        <w:rPr>
          <w:rFonts w:ascii="Arial" w:hAnsi="Arial"/>
        </w:rPr>
        <w:t>polythene</w:t>
      </w:r>
      <w:r w:rsidR="00C2576E" w:rsidRPr="006B4CED">
        <w:rPr>
          <w:rFonts w:ascii="Arial" w:hAnsi="Arial"/>
        </w:rPr>
        <w:t xml:space="preserve"> bags </w:t>
      </w:r>
      <w:r w:rsidR="0001459B" w:rsidRPr="006B4CED">
        <w:rPr>
          <w:rFonts w:ascii="Arial" w:hAnsi="Arial"/>
        </w:rPr>
        <w:t>w</w:t>
      </w:r>
      <w:r w:rsidR="00447184">
        <w:rPr>
          <w:rFonts w:ascii="Arial" w:hAnsi="Arial"/>
        </w:rPr>
        <w:t>ith three white write on panels</w:t>
      </w:r>
      <w:r w:rsidRPr="006B4CED">
        <w:rPr>
          <w:rFonts w:ascii="Arial" w:hAnsi="Arial"/>
        </w:rPr>
        <w:t xml:space="preserve">. </w:t>
      </w:r>
      <w:r w:rsidR="00447184">
        <w:rPr>
          <w:rFonts w:ascii="Arial" w:hAnsi="Arial"/>
        </w:rPr>
        <w:t xml:space="preserve"> </w:t>
      </w:r>
      <w:r w:rsidRPr="006B4CED">
        <w:rPr>
          <w:rFonts w:ascii="Arial" w:hAnsi="Arial"/>
        </w:rPr>
        <w:t xml:space="preserve">Bags should not mix materials or contexts. Bags should hold an appropriate amount of material for their size. Bags containing metal finds should be perforated to </w:t>
      </w:r>
      <w:r w:rsidRPr="006B4CED">
        <w:rPr>
          <w:rFonts w:ascii="Arial" w:hAnsi="Arial"/>
        </w:rPr>
        <w:lastRenderedPageBreak/>
        <w:t xml:space="preserve">prevent the build-up of harmful micro-environments. A quick method of doing this is to use a pricking wheel of the type available from needlework shops. </w:t>
      </w:r>
    </w:p>
    <w:p w:rsidR="00841257" w:rsidRDefault="00841257" w:rsidP="002C1155">
      <w:pPr>
        <w:rPr>
          <w:rFonts w:ascii="Arial" w:hAnsi="Arial"/>
        </w:rPr>
      </w:pPr>
      <w:r w:rsidRPr="006B4CED">
        <w:rPr>
          <w:rFonts w:ascii="Arial" w:hAnsi="Arial"/>
        </w:rPr>
        <w:t xml:space="preserve">The listed contents should be clearly visible from the outside </w:t>
      </w:r>
      <w:r w:rsidR="005F23F3" w:rsidRPr="006B4CED">
        <w:rPr>
          <w:rFonts w:ascii="Arial" w:hAnsi="Arial"/>
        </w:rPr>
        <w:t xml:space="preserve">of </w:t>
      </w:r>
      <w:r w:rsidRPr="006B4CED">
        <w:rPr>
          <w:rFonts w:ascii="Arial" w:hAnsi="Arial"/>
        </w:rPr>
        <w:t>the bag. Information should be written onto the bag using a</w:t>
      </w:r>
      <w:r w:rsidR="005F23F3" w:rsidRPr="006B4CED">
        <w:rPr>
          <w:rFonts w:ascii="Arial" w:hAnsi="Arial"/>
        </w:rPr>
        <w:t xml:space="preserve"> Kaiser-Schreib</w:t>
      </w:r>
      <w:r w:rsidR="00447184">
        <w:rPr>
          <w:rFonts w:ascii="Arial" w:hAnsi="Arial"/>
        </w:rPr>
        <w:t>er film marking pen</w:t>
      </w:r>
      <w:r w:rsidR="005F23F3" w:rsidRPr="006B4CED">
        <w:rPr>
          <w:rFonts w:ascii="Arial" w:hAnsi="Arial"/>
        </w:rPr>
        <w:t xml:space="preserve"> or a </w:t>
      </w:r>
      <w:r w:rsidR="00447184">
        <w:rPr>
          <w:rFonts w:ascii="Arial" w:hAnsi="Arial"/>
        </w:rPr>
        <w:t>permanent black marker pen</w:t>
      </w:r>
      <w:r w:rsidRPr="006B4CED">
        <w:rPr>
          <w:rFonts w:ascii="Arial" w:hAnsi="Arial"/>
        </w:rPr>
        <w:t>.</w:t>
      </w:r>
    </w:p>
    <w:p w:rsidR="00507604" w:rsidRPr="006B4CED" w:rsidRDefault="00507604" w:rsidP="002C1155">
      <w:pPr>
        <w:rPr>
          <w:rFonts w:ascii="Arial" w:hAnsi="Arial"/>
        </w:rPr>
      </w:pPr>
    </w:p>
    <w:p w:rsidR="00841257" w:rsidRPr="00C6245A" w:rsidRDefault="00841257" w:rsidP="00D1710C">
      <w:pPr>
        <w:pStyle w:val="StyleHeading5BoldItalic"/>
        <w:tabs>
          <w:tab w:val="clear" w:pos="1008"/>
        </w:tabs>
        <w:spacing w:before="120" w:after="0"/>
        <w:ind w:left="992" w:hanging="992"/>
        <w:rPr>
          <w:rFonts w:ascii="Arial" w:hAnsi="Arial"/>
          <w:b/>
        </w:rPr>
      </w:pPr>
      <w:bookmarkStart w:id="44" w:name="_Toc324419481"/>
      <w:r w:rsidRPr="00C6245A">
        <w:rPr>
          <w:rFonts w:ascii="Arial" w:hAnsi="Arial"/>
          <w:b/>
        </w:rPr>
        <w:t>Boxing up</w:t>
      </w:r>
      <w:bookmarkEnd w:id="44"/>
    </w:p>
    <w:p w:rsidR="006A625B" w:rsidRPr="002C1155" w:rsidRDefault="00DB379D" w:rsidP="00841257">
      <w:pPr>
        <w:rPr>
          <w:rFonts w:ascii="Arial" w:hAnsi="Arial"/>
        </w:rPr>
      </w:pPr>
      <w:r w:rsidRPr="002C1155">
        <w:rPr>
          <w:rFonts w:ascii="Arial" w:hAnsi="Arial"/>
        </w:rPr>
        <w:t xml:space="preserve">Only boxes of the correct dimensions and acid-free properties </w:t>
      </w:r>
      <w:r w:rsidR="002C1155" w:rsidRPr="002C1155">
        <w:rPr>
          <w:rFonts w:ascii="Arial" w:hAnsi="Arial"/>
        </w:rPr>
        <w:t>should b</w:t>
      </w:r>
      <w:r w:rsidR="003E791F">
        <w:rPr>
          <w:rFonts w:ascii="Arial" w:hAnsi="Arial"/>
        </w:rPr>
        <w:t>e</w:t>
      </w:r>
      <w:r w:rsidR="002C1155" w:rsidRPr="002C1155">
        <w:rPr>
          <w:rFonts w:ascii="Arial" w:hAnsi="Arial"/>
        </w:rPr>
        <w:t xml:space="preserve"> used</w:t>
      </w:r>
      <w:r w:rsidRPr="002C1155">
        <w:rPr>
          <w:rFonts w:ascii="Arial" w:hAnsi="Arial"/>
        </w:rPr>
        <w:t xml:space="preserve"> (</w:t>
      </w:r>
      <w:r w:rsidR="002366A4" w:rsidRPr="002C1155">
        <w:rPr>
          <w:rFonts w:ascii="Arial" w:hAnsi="Arial"/>
        </w:rPr>
        <w:t>see 1</w:t>
      </w:r>
      <w:r w:rsidR="00CB7454">
        <w:rPr>
          <w:rFonts w:ascii="Arial" w:hAnsi="Arial"/>
        </w:rPr>
        <w:t>3</w:t>
      </w:r>
      <w:r w:rsidR="00447184">
        <w:rPr>
          <w:rFonts w:ascii="Arial" w:hAnsi="Arial"/>
        </w:rPr>
        <w:t>2</w:t>
      </w:r>
      <w:r w:rsidR="002366A4" w:rsidRPr="002C1155">
        <w:rPr>
          <w:rFonts w:ascii="Arial" w:hAnsi="Arial"/>
        </w:rPr>
        <w:t>.1)</w:t>
      </w:r>
      <w:r w:rsidRPr="002C1155">
        <w:rPr>
          <w:rFonts w:ascii="Arial" w:hAnsi="Arial"/>
        </w:rPr>
        <w:t>.</w:t>
      </w:r>
      <w:r w:rsidRPr="002C1155">
        <w:rPr>
          <w:rFonts w:ascii="Arial" w:hAnsi="Arial"/>
          <w:color w:val="FF0000"/>
        </w:rPr>
        <w:t xml:space="preserve"> </w:t>
      </w:r>
      <w:r w:rsidR="00841257" w:rsidRPr="002C1155">
        <w:rPr>
          <w:rFonts w:ascii="Arial" w:hAnsi="Arial"/>
        </w:rPr>
        <w:t xml:space="preserve">Bagged up bulk finds should be placed in </w:t>
      </w:r>
      <w:r w:rsidR="002C1155" w:rsidRPr="002C1155">
        <w:rPr>
          <w:rFonts w:ascii="Arial" w:hAnsi="Arial"/>
        </w:rPr>
        <w:t>AAZ1046</w:t>
      </w:r>
      <w:r w:rsidR="00841257" w:rsidRPr="002C1155">
        <w:rPr>
          <w:rFonts w:ascii="Arial" w:hAnsi="Arial"/>
        </w:rPr>
        <w:t xml:space="preserve"> sized </w:t>
      </w:r>
      <w:r w:rsidR="002C1155" w:rsidRPr="002C1155">
        <w:rPr>
          <w:rFonts w:ascii="Arial" w:hAnsi="Arial"/>
        </w:rPr>
        <w:t>low acid</w:t>
      </w:r>
      <w:r w:rsidR="00841257" w:rsidRPr="002C1155">
        <w:rPr>
          <w:rFonts w:ascii="Arial" w:hAnsi="Arial"/>
        </w:rPr>
        <w:t xml:space="preserve"> boxes or where there are a small number of finds </w:t>
      </w:r>
      <w:r w:rsidR="002C1155" w:rsidRPr="002C1155">
        <w:rPr>
          <w:rFonts w:ascii="Arial" w:hAnsi="Arial"/>
        </w:rPr>
        <w:t>AAZ1045</w:t>
      </w:r>
      <w:r w:rsidR="00841257" w:rsidRPr="002C1155">
        <w:rPr>
          <w:rFonts w:ascii="Arial" w:hAnsi="Arial"/>
        </w:rPr>
        <w:t xml:space="preserve"> boxes. If the size of individual objects </w:t>
      </w:r>
      <w:r w:rsidR="0008497E" w:rsidRPr="002C1155">
        <w:rPr>
          <w:rFonts w:ascii="Arial" w:hAnsi="Arial"/>
        </w:rPr>
        <w:t>cannot be accommodated in these</w:t>
      </w:r>
      <w:r w:rsidR="00841257" w:rsidRPr="002C1155">
        <w:rPr>
          <w:rFonts w:ascii="Arial" w:hAnsi="Arial"/>
        </w:rPr>
        <w:t xml:space="preserve"> size</w:t>
      </w:r>
      <w:r w:rsidR="0008497E" w:rsidRPr="002C1155">
        <w:rPr>
          <w:rFonts w:ascii="Arial" w:hAnsi="Arial"/>
        </w:rPr>
        <w:t>s</w:t>
      </w:r>
      <w:r w:rsidR="002C1155" w:rsidRPr="002C1155">
        <w:rPr>
          <w:rFonts w:ascii="Arial" w:hAnsi="Arial"/>
        </w:rPr>
        <w:t xml:space="preserve"> of box then </w:t>
      </w:r>
      <w:smartTag w:uri="urn:schemas-microsoft-com:office:smarttags" w:element="address">
        <w:smartTag w:uri="urn:schemas-microsoft-com:office:smarttags" w:element="Street">
          <w:r w:rsidR="002C1155" w:rsidRPr="002C1155">
            <w:rPr>
              <w:rFonts w:ascii="Arial" w:hAnsi="Arial"/>
            </w:rPr>
            <w:t>box</w:t>
          </w:r>
        </w:smartTag>
        <w:r w:rsidR="002C1155" w:rsidRPr="002C1155">
          <w:rPr>
            <w:rFonts w:ascii="Arial" w:hAnsi="Arial"/>
          </w:rPr>
          <w:t xml:space="preserve"> AAZ1047</w:t>
        </w:r>
      </w:smartTag>
      <w:r w:rsidR="007951E6">
        <w:rPr>
          <w:rFonts w:ascii="Arial" w:hAnsi="Arial"/>
        </w:rPr>
        <w:t xml:space="preserve"> </w:t>
      </w:r>
      <w:r w:rsidR="00841257" w:rsidRPr="002C1155">
        <w:rPr>
          <w:rFonts w:ascii="Arial" w:hAnsi="Arial"/>
        </w:rPr>
        <w:t>can be used but this should be the exception.</w:t>
      </w:r>
      <w:r w:rsidR="00733804" w:rsidRPr="002C1155">
        <w:rPr>
          <w:rFonts w:ascii="Arial" w:hAnsi="Arial"/>
        </w:rPr>
        <w:t xml:space="preserve"> Occasionally, boxes might be needed to house finds which </w:t>
      </w:r>
      <w:r w:rsidR="002366A4" w:rsidRPr="002C1155">
        <w:rPr>
          <w:rFonts w:ascii="Arial" w:hAnsi="Arial"/>
        </w:rPr>
        <w:t>have</w:t>
      </w:r>
      <w:r w:rsidR="00733804" w:rsidRPr="002C1155">
        <w:rPr>
          <w:rFonts w:ascii="Arial" w:hAnsi="Arial"/>
        </w:rPr>
        <w:t xml:space="preserve"> larger</w:t>
      </w:r>
      <w:r w:rsidR="002366A4" w:rsidRPr="002C1155">
        <w:rPr>
          <w:rFonts w:ascii="Arial" w:hAnsi="Arial"/>
        </w:rPr>
        <w:t xml:space="preserve"> dimensions (see 1</w:t>
      </w:r>
      <w:r w:rsidR="00CB7454">
        <w:rPr>
          <w:rFonts w:ascii="Arial" w:hAnsi="Arial"/>
        </w:rPr>
        <w:t>3</w:t>
      </w:r>
      <w:r w:rsidR="002366A4" w:rsidRPr="002C1155">
        <w:rPr>
          <w:rFonts w:ascii="Arial" w:hAnsi="Arial"/>
        </w:rPr>
        <w:t>.1)</w:t>
      </w:r>
      <w:r w:rsidR="006C5B9F" w:rsidRPr="002C1155">
        <w:rPr>
          <w:rFonts w:ascii="Arial" w:hAnsi="Arial"/>
        </w:rPr>
        <w:t xml:space="preserve">. </w:t>
      </w:r>
    </w:p>
    <w:p w:rsidR="00820DA1" w:rsidRPr="006B4CED" w:rsidRDefault="00A90ADD" w:rsidP="00841257">
      <w:pPr>
        <w:rPr>
          <w:rFonts w:ascii="Arial" w:hAnsi="Arial"/>
        </w:rPr>
      </w:pPr>
      <w:r w:rsidRPr="002C1155">
        <w:rPr>
          <w:rFonts w:ascii="Arial" w:hAnsi="Arial"/>
        </w:rPr>
        <w:t>Out of necessity</w:t>
      </w:r>
      <w:r w:rsidR="00BC7947" w:rsidRPr="002C1155">
        <w:rPr>
          <w:rFonts w:ascii="Arial" w:hAnsi="Arial"/>
        </w:rPr>
        <w:t>,</w:t>
      </w:r>
      <w:r w:rsidRPr="002C1155">
        <w:rPr>
          <w:rFonts w:ascii="Arial" w:hAnsi="Arial"/>
        </w:rPr>
        <w:t xml:space="preserve"> boxes of finds are often stored on high level shelves and</w:t>
      </w:r>
      <w:r w:rsidR="00BC7947" w:rsidRPr="002C1155">
        <w:rPr>
          <w:rFonts w:ascii="Arial" w:hAnsi="Arial"/>
        </w:rPr>
        <w:t>,</w:t>
      </w:r>
      <w:r w:rsidRPr="002C1155">
        <w:rPr>
          <w:rFonts w:ascii="Arial" w:hAnsi="Arial"/>
        </w:rPr>
        <w:t xml:space="preserve"> as such</w:t>
      </w:r>
      <w:r w:rsidR="00BC7947" w:rsidRPr="002C1155">
        <w:rPr>
          <w:rFonts w:ascii="Arial" w:hAnsi="Arial"/>
        </w:rPr>
        <w:t>,</w:t>
      </w:r>
      <w:r w:rsidRPr="002C1155">
        <w:rPr>
          <w:rFonts w:ascii="Arial" w:hAnsi="Arial"/>
        </w:rPr>
        <w:t xml:space="preserve"> become dangerous to lift if they are too bulky or heavy. Apart from small sites, where all the finds will fit into one box, materials should not be mixed. For such smaller sites, ideally boxes should be partitioned using acid-free boxboard. </w:t>
      </w:r>
      <w:r w:rsidR="007951E6">
        <w:rPr>
          <w:rFonts w:ascii="Arial" w:hAnsi="Arial"/>
        </w:rPr>
        <w:t xml:space="preserve"> </w:t>
      </w:r>
      <w:r w:rsidRPr="002C1155">
        <w:rPr>
          <w:rFonts w:ascii="Arial" w:hAnsi="Arial"/>
        </w:rPr>
        <w:t>Boxes should not mix finds of significantly different robustness.</w:t>
      </w:r>
      <w:r w:rsidRPr="006B4CED">
        <w:rPr>
          <w:rFonts w:ascii="Arial" w:hAnsi="Arial"/>
        </w:rPr>
        <w:t xml:space="preserve"> </w:t>
      </w:r>
    </w:p>
    <w:p w:rsidR="007C73B1" w:rsidRPr="00E31A04" w:rsidRDefault="007C73B1" w:rsidP="00E31A04">
      <w:pPr>
        <w:rPr>
          <w:rFonts w:ascii="Arial" w:hAnsi="Arial"/>
        </w:rPr>
      </w:pPr>
    </w:p>
    <w:p w:rsidR="00841257" w:rsidRPr="00C6245A" w:rsidRDefault="00BC7947" w:rsidP="00D1710C">
      <w:pPr>
        <w:pStyle w:val="StyleHeading5BoldItalic"/>
        <w:tabs>
          <w:tab w:val="clear" w:pos="1008"/>
        </w:tabs>
        <w:spacing w:before="120" w:after="0"/>
        <w:ind w:left="992" w:hanging="992"/>
        <w:rPr>
          <w:rFonts w:ascii="Arial" w:hAnsi="Arial"/>
          <w:b/>
        </w:rPr>
      </w:pPr>
      <w:bookmarkStart w:id="45" w:name="_Toc324419482"/>
      <w:r w:rsidRPr="00C6245A">
        <w:rPr>
          <w:rFonts w:ascii="Arial" w:hAnsi="Arial"/>
          <w:b/>
        </w:rPr>
        <w:t xml:space="preserve">Labelling </w:t>
      </w:r>
      <w:r w:rsidR="00820DA1" w:rsidRPr="00C6245A">
        <w:rPr>
          <w:rFonts w:ascii="Arial" w:hAnsi="Arial"/>
          <w:b/>
        </w:rPr>
        <w:t>b</w:t>
      </w:r>
      <w:r w:rsidR="00841257" w:rsidRPr="00C6245A">
        <w:rPr>
          <w:rFonts w:ascii="Arial" w:hAnsi="Arial"/>
          <w:b/>
        </w:rPr>
        <w:t>oxes</w:t>
      </w:r>
      <w:bookmarkEnd w:id="45"/>
    </w:p>
    <w:p w:rsidR="00841257" w:rsidRPr="006B4CED" w:rsidRDefault="00841257" w:rsidP="00841257">
      <w:pPr>
        <w:rPr>
          <w:rFonts w:ascii="Arial" w:hAnsi="Arial"/>
        </w:rPr>
      </w:pPr>
      <w:r w:rsidRPr="006B4CED">
        <w:rPr>
          <w:rFonts w:ascii="Arial" w:hAnsi="Arial"/>
        </w:rPr>
        <w:t xml:space="preserve">Boxes </w:t>
      </w:r>
      <w:r w:rsidR="00DB379D" w:rsidRPr="006B4CED">
        <w:rPr>
          <w:rFonts w:ascii="Arial" w:hAnsi="Arial"/>
        </w:rPr>
        <w:t>must</w:t>
      </w:r>
      <w:r w:rsidRPr="006B4CED">
        <w:rPr>
          <w:rFonts w:ascii="Arial" w:hAnsi="Arial"/>
        </w:rPr>
        <w:t xml:space="preserve"> be labelled using f</w:t>
      </w:r>
      <w:r w:rsidR="003F69C6">
        <w:rPr>
          <w:rFonts w:ascii="Arial" w:hAnsi="Arial"/>
        </w:rPr>
        <w:t>oil backed box labels</w:t>
      </w:r>
      <w:r w:rsidR="00653B82" w:rsidRPr="006B4CED">
        <w:rPr>
          <w:rFonts w:ascii="Arial" w:hAnsi="Arial"/>
        </w:rPr>
        <w:t xml:space="preserve">. </w:t>
      </w:r>
      <w:r w:rsidRPr="006B4CED">
        <w:rPr>
          <w:rFonts w:ascii="Arial" w:hAnsi="Arial"/>
        </w:rPr>
        <w:t>The labels should preferably</w:t>
      </w:r>
      <w:r w:rsidR="0069345D" w:rsidRPr="006B4CED">
        <w:rPr>
          <w:rFonts w:ascii="Arial" w:hAnsi="Arial"/>
        </w:rPr>
        <w:t xml:space="preserve"> be</w:t>
      </w:r>
      <w:r w:rsidRPr="006B4CED">
        <w:rPr>
          <w:rFonts w:ascii="Arial" w:hAnsi="Arial"/>
        </w:rPr>
        <w:t xml:space="preserve"> printed but</w:t>
      </w:r>
      <w:r w:rsidR="0008497E" w:rsidRPr="006B4CED">
        <w:rPr>
          <w:rFonts w:ascii="Arial" w:hAnsi="Arial"/>
        </w:rPr>
        <w:t>,</w:t>
      </w:r>
      <w:r w:rsidRPr="006B4CED">
        <w:rPr>
          <w:rFonts w:ascii="Arial" w:hAnsi="Arial"/>
        </w:rPr>
        <w:t xml:space="preserve"> if handwritten</w:t>
      </w:r>
      <w:r w:rsidR="0008497E" w:rsidRPr="006B4CED">
        <w:rPr>
          <w:rFonts w:ascii="Arial" w:hAnsi="Arial"/>
        </w:rPr>
        <w:t>,</w:t>
      </w:r>
      <w:r w:rsidRPr="006B4CED">
        <w:rPr>
          <w:rFonts w:ascii="Arial" w:hAnsi="Arial"/>
        </w:rPr>
        <w:t xml:space="preserve"> need to be legibly filled out using an archival permanent </w:t>
      </w:r>
      <w:r w:rsidR="003F69C6">
        <w:rPr>
          <w:rFonts w:ascii="Arial" w:hAnsi="Arial"/>
        </w:rPr>
        <w:t>black marker pen</w:t>
      </w:r>
      <w:r w:rsidR="0008497E" w:rsidRPr="006B4CED">
        <w:rPr>
          <w:rFonts w:ascii="Arial" w:hAnsi="Arial"/>
        </w:rPr>
        <w:t xml:space="preserve">. Labels must be </w:t>
      </w:r>
      <w:r w:rsidRPr="006B4CED">
        <w:rPr>
          <w:rFonts w:ascii="Arial" w:hAnsi="Arial"/>
        </w:rPr>
        <w:t xml:space="preserve">stuck </w:t>
      </w:r>
      <w:r w:rsidR="003F69C6">
        <w:rPr>
          <w:rFonts w:ascii="Arial" w:hAnsi="Arial"/>
        </w:rPr>
        <w:t>to the left side of both a</w:t>
      </w:r>
      <w:r w:rsidRPr="006B4CED">
        <w:rPr>
          <w:rFonts w:ascii="Arial" w:hAnsi="Arial"/>
        </w:rPr>
        <w:t xml:space="preserve"> short </w:t>
      </w:r>
      <w:r w:rsidR="003F69C6">
        <w:rPr>
          <w:rFonts w:ascii="Arial" w:hAnsi="Arial"/>
        </w:rPr>
        <w:t>and long side</w:t>
      </w:r>
      <w:r w:rsidRPr="006B4CED">
        <w:rPr>
          <w:rFonts w:ascii="Arial" w:hAnsi="Arial"/>
        </w:rPr>
        <w:t xml:space="preserve"> of the box</w:t>
      </w:r>
      <w:r w:rsidR="004513C4" w:rsidRPr="006B4CED">
        <w:rPr>
          <w:rFonts w:ascii="Arial" w:hAnsi="Arial"/>
        </w:rPr>
        <w:t>.</w:t>
      </w:r>
    </w:p>
    <w:p w:rsidR="00BB0F93" w:rsidRPr="006B4CED" w:rsidRDefault="00BB0F93" w:rsidP="00DE581B">
      <w:pPr>
        <w:spacing w:before="0"/>
        <w:rPr>
          <w:rFonts w:ascii="Arial" w:hAnsi="Arial"/>
        </w:rPr>
      </w:pPr>
    </w:p>
    <w:p w:rsidR="00841257" w:rsidRPr="006B4CED" w:rsidRDefault="00841257" w:rsidP="003965B1">
      <w:pPr>
        <w:pStyle w:val="SubnumbersDouble"/>
        <w:rPr>
          <w:rFonts w:ascii="Arial" w:hAnsi="Arial"/>
          <w:b/>
        </w:rPr>
      </w:pPr>
      <w:bookmarkStart w:id="46" w:name="_Toc324419483"/>
      <w:r w:rsidRPr="006B4CED">
        <w:rPr>
          <w:rFonts w:ascii="Arial" w:hAnsi="Arial"/>
          <w:b/>
        </w:rPr>
        <w:t xml:space="preserve">Small </w:t>
      </w:r>
      <w:r w:rsidR="00820DA1" w:rsidRPr="006B4CED">
        <w:rPr>
          <w:rFonts w:ascii="Arial" w:hAnsi="Arial"/>
          <w:b/>
        </w:rPr>
        <w:t>f</w:t>
      </w:r>
      <w:r w:rsidRPr="006B4CED">
        <w:rPr>
          <w:rFonts w:ascii="Arial" w:hAnsi="Arial"/>
          <w:b/>
        </w:rPr>
        <w:t>inds</w:t>
      </w:r>
      <w:bookmarkEnd w:id="46"/>
    </w:p>
    <w:p w:rsidR="00DE581B" w:rsidRPr="006B4CED" w:rsidRDefault="00DE581B" w:rsidP="00DE581B">
      <w:pPr>
        <w:spacing w:before="0"/>
        <w:rPr>
          <w:rFonts w:ascii="Arial" w:hAnsi="Arial"/>
        </w:rPr>
      </w:pPr>
    </w:p>
    <w:p w:rsidR="00841257" w:rsidRPr="00C6245A" w:rsidRDefault="00BC7947" w:rsidP="00D1710C">
      <w:pPr>
        <w:pStyle w:val="StyleHeading5BoldItalic"/>
        <w:tabs>
          <w:tab w:val="clear" w:pos="1008"/>
        </w:tabs>
        <w:spacing w:before="120" w:after="0"/>
        <w:ind w:left="992" w:hanging="992"/>
        <w:rPr>
          <w:rFonts w:ascii="Arial" w:hAnsi="Arial"/>
          <w:b/>
        </w:rPr>
      </w:pPr>
      <w:bookmarkStart w:id="47" w:name="_Toc324419484"/>
      <w:r w:rsidRPr="00C6245A">
        <w:rPr>
          <w:rFonts w:ascii="Arial" w:hAnsi="Arial"/>
          <w:b/>
        </w:rPr>
        <w:t>Cleaning and</w:t>
      </w:r>
      <w:r w:rsidR="00841257" w:rsidRPr="00C6245A">
        <w:rPr>
          <w:rFonts w:ascii="Arial" w:hAnsi="Arial"/>
          <w:b/>
        </w:rPr>
        <w:t xml:space="preserve"> </w:t>
      </w:r>
      <w:r w:rsidR="00820DA1" w:rsidRPr="00C6245A">
        <w:rPr>
          <w:rFonts w:ascii="Arial" w:hAnsi="Arial"/>
          <w:b/>
        </w:rPr>
        <w:t>c</w:t>
      </w:r>
      <w:r w:rsidR="00841257" w:rsidRPr="00C6245A">
        <w:rPr>
          <w:rFonts w:ascii="Arial" w:hAnsi="Arial"/>
          <w:b/>
        </w:rPr>
        <w:t>onservation</w:t>
      </w:r>
      <w:bookmarkEnd w:id="47"/>
    </w:p>
    <w:p w:rsidR="00841257" w:rsidRDefault="00841257" w:rsidP="00841257">
      <w:pPr>
        <w:rPr>
          <w:rFonts w:ascii="Arial" w:hAnsi="Arial"/>
        </w:rPr>
      </w:pPr>
      <w:r w:rsidRPr="006B4CED">
        <w:rPr>
          <w:rFonts w:ascii="Arial" w:hAnsi="Arial"/>
        </w:rPr>
        <w:t>All small finds must be cleaned and, where necessary, treated by a professional conservator to ensure their long-term preservation</w:t>
      </w:r>
      <w:r w:rsidR="00683800">
        <w:rPr>
          <w:rFonts w:ascii="Arial" w:hAnsi="Arial"/>
        </w:rPr>
        <w:t xml:space="preserve"> and intelligibility</w:t>
      </w:r>
      <w:r w:rsidRPr="006B4CED">
        <w:rPr>
          <w:rFonts w:ascii="Arial" w:hAnsi="Arial"/>
        </w:rPr>
        <w:t>.</w:t>
      </w:r>
    </w:p>
    <w:p w:rsidR="00683800" w:rsidRPr="006B4CED" w:rsidRDefault="001E2B8C" w:rsidP="00841257">
      <w:pPr>
        <w:rPr>
          <w:rFonts w:ascii="Arial" w:hAnsi="Arial"/>
        </w:rPr>
      </w:pPr>
      <w:r>
        <w:rPr>
          <w:rFonts w:ascii="Arial" w:hAnsi="Arial"/>
        </w:rPr>
        <w:t>Ensure that X-radiography of all m</w:t>
      </w:r>
      <w:r w:rsidR="00683800">
        <w:rPr>
          <w:rFonts w:ascii="Arial" w:hAnsi="Arial"/>
        </w:rPr>
        <w:t xml:space="preserve">etal objects (iron and copper alloy) </w:t>
      </w:r>
      <w:r>
        <w:rPr>
          <w:rFonts w:ascii="Arial" w:hAnsi="Arial"/>
        </w:rPr>
        <w:t>has been carried out. This</w:t>
      </w:r>
      <w:r w:rsidR="00683800">
        <w:rPr>
          <w:rFonts w:ascii="Arial" w:hAnsi="Arial"/>
        </w:rPr>
        <w:t xml:space="preserve"> provide</w:t>
      </w:r>
      <w:r>
        <w:rPr>
          <w:rFonts w:ascii="Arial" w:hAnsi="Arial"/>
        </w:rPr>
        <w:t>s</w:t>
      </w:r>
      <w:r w:rsidR="00683800">
        <w:rPr>
          <w:rFonts w:ascii="Arial" w:hAnsi="Arial"/>
        </w:rPr>
        <w:t xml:space="preserve"> information about the object</w:t>
      </w:r>
      <w:r>
        <w:rPr>
          <w:rFonts w:ascii="Arial" w:hAnsi="Arial"/>
        </w:rPr>
        <w:t>s</w:t>
      </w:r>
      <w:r w:rsidR="00683800">
        <w:rPr>
          <w:rFonts w:ascii="Arial" w:hAnsi="Arial"/>
        </w:rPr>
        <w:t xml:space="preserve"> and </w:t>
      </w:r>
      <w:r>
        <w:rPr>
          <w:rFonts w:ascii="Arial" w:hAnsi="Arial"/>
        </w:rPr>
        <w:t>their</w:t>
      </w:r>
      <w:r w:rsidR="00683800">
        <w:rPr>
          <w:rFonts w:ascii="Arial" w:hAnsi="Arial"/>
        </w:rPr>
        <w:t xml:space="preserve"> condition but also identif</w:t>
      </w:r>
      <w:r>
        <w:rPr>
          <w:rFonts w:ascii="Arial" w:hAnsi="Arial"/>
        </w:rPr>
        <w:t>ies</w:t>
      </w:r>
      <w:r w:rsidR="00683800">
        <w:rPr>
          <w:rFonts w:ascii="Arial" w:hAnsi="Arial"/>
        </w:rPr>
        <w:t xml:space="preserve"> anything bound up in the corrosion deposits. </w:t>
      </w:r>
    </w:p>
    <w:p w:rsidR="00841257" w:rsidRPr="00C6245A" w:rsidRDefault="00841257" w:rsidP="00D1710C">
      <w:pPr>
        <w:pStyle w:val="StyleHeading5BoldItalic"/>
        <w:tabs>
          <w:tab w:val="clear" w:pos="1008"/>
        </w:tabs>
        <w:spacing w:before="120" w:after="0"/>
        <w:ind w:left="992" w:hanging="992"/>
        <w:rPr>
          <w:rFonts w:ascii="Arial" w:hAnsi="Arial"/>
          <w:b/>
        </w:rPr>
      </w:pPr>
      <w:bookmarkStart w:id="48" w:name="_Toc324419485"/>
      <w:r w:rsidRPr="00C6245A">
        <w:rPr>
          <w:rFonts w:ascii="Arial" w:hAnsi="Arial"/>
          <w:b/>
        </w:rPr>
        <w:t>Marking</w:t>
      </w:r>
      <w:bookmarkEnd w:id="48"/>
    </w:p>
    <w:p w:rsidR="00841257" w:rsidRPr="006B4CED" w:rsidRDefault="00841257" w:rsidP="00820DA1">
      <w:pPr>
        <w:rPr>
          <w:rFonts w:ascii="Arial" w:hAnsi="Arial"/>
        </w:rPr>
      </w:pPr>
      <w:r w:rsidRPr="006B4CED">
        <w:rPr>
          <w:rFonts w:ascii="Arial" w:hAnsi="Arial"/>
        </w:rPr>
        <w:t>Where possible</w:t>
      </w:r>
      <w:r w:rsidR="00BC7947" w:rsidRPr="006B4CED">
        <w:rPr>
          <w:rFonts w:ascii="Arial" w:hAnsi="Arial"/>
        </w:rPr>
        <w:t>,</w:t>
      </w:r>
      <w:r w:rsidRPr="006B4CED">
        <w:rPr>
          <w:rFonts w:ascii="Arial" w:hAnsi="Arial"/>
        </w:rPr>
        <w:t xml:space="preserve"> all small finds should be marked using their unique identifying number </w:t>
      </w:r>
      <w:r w:rsidRPr="007951E6">
        <w:rPr>
          <w:rFonts w:ascii="Arial" w:hAnsi="Arial"/>
        </w:rPr>
        <w:t>(see</w:t>
      </w:r>
      <w:r w:rsidR="003F69C6" w:rsidRPr="007951E6">
        <w:rPr>
          <w:rFonts w:ascii="Arial" w:hAnsi="Arial"/>
        </w:rPr>
        <w:t xml:space="preserve"> </w:t>
      </w:r>
      <w:r w:rsidR="00CB7454">
        <w:rPr>
          <w:rFonts w:ascii="Arial" w:hAnsi="Arial"/>
        </w:rPr>
        <w:t>7</w:t>
      </w:r>
      <w:r w:rsidR="002C1155" w:rsidRPr="007951E6">
        <w:rPr>
          <w:rFonts w:ascii="Arial" w:hAnsi="Arial"/>
        </w:rPr>
        <w:t xml:space="preserve"> and appendix</w:t>
      </w:r>
      <w:r w:rsidR="00CB7454">
        <w:rPr>
          <w:rFonts w:ascii="Arial" w:hAnsi="Arial"/>
        </w:rPr>
        <w:t xml:space="preserve"> 6</w:t>
      </w:r>
      <w:r w:rsidR="003F69C6" w:rsidRPr="007951E6">
        <w:rPr>
          <w:rFonts w:ascii="Arial" w:hAnsi="Arial"/>
        </w:rPr>
        <w:t>).</w:t>
      </w:r>
    </w:p>
    <w:p w:rsidR="00C2576E" w:rsidRPr="006B4CED" w:rsidRDefault="00841257" w:rsidP="00820DA1">
      <w:pPr>
        <w:rPr>
          <w:rFonts w:ascii="Arial" w:hAnsi="Arial"/>
        </w:rPr>
      </w:pPr>
      <w:r w:rsidRPr="006B4CED">
        <w:rPr>
          <w:rFonts w:ascii="Arial" w:hAnsi="Arial"/>
        </w:rPr>
        <w:t xml:space="preserve">Objects should be marked discreetly but not obscurely. The marking should not detract from the </w:t>
      </w:r>
      <w:r w:rsidR="00BC7947" w:rsidRPr="006B4CED">
        <w:rPr>
          <w:rFonts w:ascii="Arial" w:hAnsi="Arial"/>
        </w:rPr>
        <w:t xml:space="preserve">potential display of the </w:t>
      </w:r>
      <w:r w:rsidR="007951E6">
        <w:rPr>
          <w:rFonts w:ascii="Arial" w:hAnsi="Arial"/>
        </w:rPr>
        <w:t>object.</w:t>
      </w:r>
    </w:p>
    <w:p w:rsidR="00510E4E" w:rsidRPr="006B4CED" w:rsidRDefault="00510E4E" w:rsidP="00DE581B">
      <w:pPr>
        <w:spacing w:before="0"/>
        <w:rPr>
          <w:rFonts w:ascii="Arial" w:hAnsi="Arial"/>
        </w:rPr>
      </w:pPr>
    </w:p>
    <w:p w:rsidR="00841257" w:rsidRPr="00C6245A" w:rsidRDefault="00841257" w:rsidP="00D1710C">
      <w:pPr>
        <w:pStyle w:val="StyleHeading5BoldItalic"/>
        <w:tabs>
          <w:tab w:val="clear" w:pos="1008"/>
        </w:tabs>
        <w:spacing w:before="120" w:after="0"/>
        <w:ind w:left="992" w:hanging="992"/>
        <w:rPr>
          <w:rFonts w:ascii="Arial" w:hAnsi="Arial"/>
          <w:b/>
        </w:rPr>
      </w:pPr>
      <w:bookmarkStart w:id="49" w:name="_Toc324419486"/>
      <w:r w:rsidRPr="00C6245A">
        <w:rPr>
          <w:rFonts w:ascii="Arial" w:hAnsi="Arial"/>
          <w:b/>
        </w:rPr>
        <w:t>Packaging (also fragile bulk finds)</w:t>
      </w:r>
      <w:bookmarkEnd w:id="49"/>
    </w:p>
    <w:p w:rsidR="00841257" w:rsidRPr="006B4CED" w:rsidRDefault="00841257" w:rsidP="00841257">
      <w:pPr>
        <w:rPr>
          <w:rFonts w:ascii="Arial" w:hAnsi="Arial"/>
        </w:rPr>
      </w:pPr>
      <w:r w:rsidRPr="006B4CED">
        <w:rPr>
          <w:rFonts w:ascii="Arial" w:hAnsi="Arial"/>
        </w:rPr>
        <w:t xml:space="preserve">In general, small finds need to be housed in more protective storage than bulk finds, as they are usually more delicate in nature. </w:t>
      </w:r>
    </w:p>
    <w:p w:rsidR="00CA30C9" w:rsidRPr="006B4CED" w:rsidRDefault="00841257" w:rsidP="00841257">
      <w:pPr>
        <w:rPr>
          <w:rFonts w:ascii="Arial" w:hAnsi="Arial"/>
        </w:rPr>
      </w:pPr>
      <w:r w:rsidRPr="006B4CED">
        <w:rPr>
          <w:rFonts w:ascii="Arial" w:hAnsi="Arial"/>
        </w:rPr>
        <w:t>Very robust small finds may be bagged in the same</w:t>
      </w:r>
      <w:r w:rsidR="00CA6BFB" w:rsidRPr="006B4CED">
        <w:rPr>
          <w:rFonts w:ascii="Arial" w:hAnsi="Arial"/>
        </w:rPr>
        <w:t xml:space="preserve"> manner as bulk finds</w:t>
      </w:r>
      <w:r w:rsidRPr="006B4CED">
        <w:rPr>
          <w:rFonts w:ascii="Arial" w:hAnsi="Arial"/>
        </w:rPr>
        <w:t xml:space="preserve">. </w:t>
      </w:r>
      <w:r w:rsidR="007951E6">
        <w:rPr>
          <w:rFonts w:ascii="Arial" w:hAnsi="Arial"/>
        </w:rPr>
        <w:t xml:space="preserve"> </w:t>
      </w:r>
      <w:r w:rsidRPr="006B4CED">
        <w:rPr>
          <w:rFonts w:ascii="Arial" w:hAnsi="Arial"/>
        </w:rPr>
        <w:t xml:space="preserve">Moderately robust small finds can be cushioned on a layer of </w:t>
      </w:r>
      <w:r w:rsidR="00777701" w:rsidRPr="006B4CED">
        <w:rPr>
          <w:rFonts w:ascii="Arial" w:hAnsi="Arial"/>
        </w:rPr>
        <w:t>polyethelene ‘</w:t>
      </w:r>
      <w:r w:rsidRPr="006B4CED">
        <w:rPr>
          <w:rFonts w:ascii="Arial" w:hAnsi="Arial"/>
        </w:rPr>
        <w:t>ji</w:t>
      </w:r>
      <w:r w:rsidR="0008497E" w:rsidRPr="006B4CED">
        <w:rPr>
          <w:rFonts w:ascii="Arial" w:hAnsi="Arial"/>
        </w:rPr>
        <w:t>ffy</w:t>
      </w:r>
      <w:r w:rsidR="00777701" w:rsidRPr="006B4CED">
        <w:rPr>
          <w:rFonts w:ascii="Arial" w:hAnsi="Arial"/>
        </w:rPr>
        <w:t>’</w:t>
      </w:r>
      <w:r w:rsidR="0008497E" w:rsidRPr="006B4CED">
        <w:rPr>
          <w:rFonts w:ascii="Arial" w:hAnsi="Arial"/>
        </w:rPr>
        <w:t xml:space="preserve"> foam</w:t>
      </w:r>
      <w:r w:rsidR="004D2674" w:rsidRPr="006B4CED">
        <w:rPr>
          <w:rFonts w:ascii="Arial" w:hAnsi="Arial"/>
        </w:rPr>
        <w:t xml:space="preserve"> in a polythene</w:t>
      </w:r>
      <w:r w:rsidRPr="006B4CED">
        <w:rPr>
          <w:rFonts w:ascii="Arial" w:hAnsi="Arial"/>
        </w:rPr>
        <w:t xml:space="preserve"> bag.</w:t>
      </w:r>
      <w:r w:rsidRPr="006B4CED">
        <w:rPr>
          <w:rFonts w:ascii="Arial" w:hAnsi="Arial"/>
          <w:color w:val="0000FF"/>
        </w:rPr>
        <w:t xml:space="preserve"> </w:t>
      </w:r>
      <w:r w:rsidR="007951E6">
        <w:rPr>
          <w:rFonts w:ascii="Arial" w:hAnsi="Arial"/>
          <w:color w:val="0000FF"/>
        </w:rPr>
        <w:t xml:space="preserve"> </w:t>
      </w:r>
      <w:r w:rsidRPr="006B4CED">
        <w:rPr>
          <w:rFonts w:ascii="Arial" w:hAnsi="Arial"/>
        </w:rPr>
        <w:t>They should not be wrapped but should be visible through the clear side of the bag. Bags</w:t>
      </w:r>
      <w:r w:rsidR="007951E6">
        <w:rPr>
          <w:rFonts w:ascii="Arial" w:hAnsi="Arial"/>
        </w:rPr>
        <w:t xml:space="preserve"> should be perforated</w:t>
      </w:r>
      <w:r w:rsidRPr="006B4CED">
        <w:rPr>
          <w:rFonts w:ascii="Arial" w:hAnsi="Arial"/>
        </w:rPr>
        <w:t xml:space="preserve">. </w:t>
      </w:r>
      <w:r w:rsidR="007951E6">
        <w:rPr>
          <w:rFonts w:ascii="Arial" w:hAnsi="Arial"/>
        </w:rPr>
        <w:t xml:space="preserve"> </w:t>
      </w:r>
      <w:r w:rsidRPr="006B4CED">
        <w:rPr>
          <w:rFonts w:ascii="Arial" w:hAnsi="Arial"/>
        </w:rPr>
        <w:t xml:space="preserve">More delicate small </w:t>
      </w:r>
      <w:r w:rsidR="00777701" w:rsidRPr="006B4CED">
        <w:rPr>
          <w:rFonts w:ascii="Arial" w:hAnsi="Arial"/>
        </w:rPr>
        <w:t>finds should be housed in clear, non-</w:t>
      </w:r>
      <w:r w:rsidR="00777701" w:rsidRPr="006B4CED">
        <w:rPr>
          <w:rFonts w:ascii="Arial" w:hAnsi="Arial"/>
        </w:rPr>
        <w:lastRenderedPageBreak/>
        <w:t xml:space="preserve">hinged, </w:t>
      </w:r>
      <w:r w:rsidR="007951E6">
        <w:rPr>
          <w:rFonts w:ascii="Arial" w:hAnsi="Arial"/>
        </w:rPr>
        <w:t>polystyrene ‘crystal’ boxes in plastazote</w:t>
      </w:r>
      <w:r w:rsidRPr="006B4CED">
        <w:rPr>
          <w:rFonts w:ascii="Arial" w:hAnsi="Arial"/>
        </w:rPr>
        <w:t xml:space="preserve"> inserts. </w:t>
      </w:r>
      <w:r w:rsidR="007951E6">
        <w:rPr>
          <w:rFonts w:ascii="Arial" w:hAnsi="Arial"/>
        </w:rPr>
        <w:t xml:space="preserve"> </w:t>
      </w:r>
      <w:r w:rsidRPr="006B4CED">
        <w:rPr>
          <w:rFonts w:ascii="Arial" w:hAnsi="Arial"/>
        </w:rPr>
        <w:t>These should consist of a layer of plastazote, which fits into the bottom of the box, and a top layer, which has a cut-out in the shape of the object, into which the object is placed.</w:t>
      </w:r>
      <w:r w:rsidR="00DB11C5" w:rsidRPr="006B4CED">
        <w:rPr>
          <w:rFonts w:ascii="Arial" w:hAnsi="Arial"/>
        </w:rPr>
        <w:t xml:space="preserve"> Ideally, a layer of </w:t>
      </w:r>
      <w:r w:rsidR="00584594" w:rsidRPr="006B4CED">
        <w:rPr>
          <w:rFonts w:ascii="Arial" w:hAnsi="Arial"/>
        </w:rPr>
        <w:t>PEL wet str</w:t>
      </w:r>
      <w:r w:rsidR="00790370">
        <w:rPr>
          <w:rFonts w:ascii="Arial" w:hAnsi="Arial"/>
        </w:rPr>
        <w:t>ength repair tissue</w:t>
      </w:r>
      <w:r w:rsidR="00584594" w:rsidRPr="006B4CED">
        <w:rPr>
          <w:rFonts w:ascii="Arial" w:hAnsi="Arial"/>
        </w:rPr>
        <w:t xml:space="preserve"> should be placed between the object and the cut-out to facilitate easy removal. </w:t>
      </w:r>
      <w:r w:rsidRPr="006B4CED">
        <w:rPr>
          <w:rFonts w:ascii="Arial" w:hAnsi="Arial"/>
        </w:rPr>
        <w:t>The small find should be visible through the lid of the box. Where necessary plastazote ‘braces’ should be put over the object to prevent it moving and banging against the lid.</w:t>
      </w:r>
      <w:r w:rsidR="00112428" w:rsidRPr="006B4CED">
        <w:rPr>
          <w:rFonts w:ascii="Arial" w:hAnsi="Arial"/>
        </w:rPr>
        <w:t xml:space="preserve"> </w:t>
      </w:r>
    </w:p>
    <w:p w:rsidR="00CA30C9" w:rsidRPr="006B4CED" w:rsidRDefault="00CA30C9" w:rsidP="00841257">
      <w:pPr>
        <w:rPr>
          <w:rFonts w:ascii="Arial" w:hAnsi="Arial"/>
        </w:rPr>
      </w:pPr>
    </w:p>
    <w:p w:rsidR="00CA30C9" w:rsidRPr="006B4CED" w:rsidRDefault="007C508A" w:rsidP="00555EB7">
      <w:pPr>
        <w:jc w:val="both"/>
        <w:rPr>
          <w:rFonts w:ascii="Arial" w:hAnsi="Arial"/>
        </w:rPr>
      </w:pPr>
      <w:r>
        <w:rPr>
          <w:rFonts w:ascii="Arial" w:hAnsi="Arial"/>
          <w:noProof/>
          <w:lang w:eastAsia="ko-KR"/>
        </w:rPr>
        <mc:AlternateContent>
          <mc:Choice Requires="wps">
            <w:drawing>
              <wp:anchor distT="0" distB="0" distL="114300" distR="114300" simplePos="0" relativeHeight="251656192" behindDoc="0" locked="0" layoutInCell="1" allowOverlap="1">
                <wp:simplePos x="0" y="0"/>
                <wp:positionH relativeFrom="column">
                  <wp:posOffset>2797810</wp:posOffset>
                </wp:positionH>
                <wp:positionV relativeFrom="paragraph">
                  <wp:posOffset>990600</wp:posOffset>
                </wp:positionV>
                <wp:extent cx="1278255" cy="609600"/>
                <wp:effectExtent l="993775" t="5715" r="13970" b="13335"/>
                <wp:wrapNone/>
                <wp:docPr id="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8255" cy="609600"/>
                        </a:xfrm>
                        <a:prstGeom prst="accentBorderCallout1">
                          <a:avLst>
                            <a:gd name="adj1" fmla="val 18750"/>
                            <a:gd name="adj2" fmla="val -4880"/>
                            <a:gd name="adj3" fmla="val 18750"/>
                            <a:gd name="adj4" fmla="val -77236"/>
                          </a:avLst>
                        </a:prstGeom>
                        <a:solidFill>
                          <a:srgbClr val="FFFFFF"/>
                        </a:solidFill>
                        <a:ln w="9525">
                          <a:solidFill>
                            <a:srgbClr val="000000"/>
                          </a:solidFill>
                          <a:miter lim="800000"/>
                          <a:headEnd/>
                          <a:tailEnd/>
                        </a:ln>
                      </wps:spPr>
                      <wps:txbx>
                        <w:txbxContent>
                          <w:p w:rsidR="00E74126" w:rsidRPr="00555EB7" w:rsidRDefault="00E74126" w:rsidP="00555EB7">
                            <w:pPr>
                              <w:rPr>
                                <w:sz w:val="20"/>
                                <w:szCs w:val="20"/>
                              </w:rPr>
                            </w:pPr>
                            <w:r>
                              <w:rPr>
                                <w:sz w:val="20"/>
                                <w:szCs w:val="20"/>
                              </w:rPr>
                              <w:t>Layer of repair tissue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AutoShape 109" o:spid="_x0000_s1045" type="#_x0000_t50" style="position:absolute;left:0;text-align:left;margin-left:220.3pt;margin-top:78pt;width:100.6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" adj="-16683,4050,-1054">
                <v:textbox>
                  <w:txbxContent>
                    <w:p w:rsidR="00E74126" w:rsidRPr="00555EB7" w:rsidRDefault="00E74126" w:rsidP="00555EB7">
                      <w:pPr>
                        <w:rPr>
                          <w:sz w:val="20"/>
                          <w:szCs w:val="20"/>
                        </w:rPr>
                      </w:pPr>
                      <w:r>
                        <w:rPr>
                          <w:sz w:val="20"/>
                          <w:szCs w:val="20"/>
                        </w:rPr>
                        <w:t>Layer of repair tissue</w:t>
                      </w:r>
                    </w:p>
                  </w:txbxContent>
                </v:textbox>
              </v:shape>
            </w:pict>
          </mc:Fallback>
        </mc:AlternateContent>
      </w:r>
      <w:r w:rsidR="006177CC">
        <w:rPr>
          <w:rFonts w:ascii="Arial" w:hAnsi="Arial"/>
          <w:noProof/>
          <w:lang w:eastAsia="ko-KR"/>
        </w:rPr>
        <w:drawing>
          <wp:inline distT="0" distB="0" distL="0" distR="0">
            <wp:extent cx="2495550" cy="1628775"/>
            <wp:effectExtent l="19050" t="0" r="0" b="0"/>
            <wp:docPr id="2" name="Picture 2" descr="small find with spider t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find with spider tissue"/>
                    <pic:cNvPicPr>
                      <a:picLocks noChangeAspect="1" noChangeArrowheads="1"/>
                    </pic:cNvPicPr>
                  </pic:nvPicPr>
                  <pic:blipFill>
                    <a:blip r:embed="rId9" cstate="print"/>
                    <a:srcRect/>
                    <a:stretch>
                      <a:fillRect/>
                    </a:stretch>
                  </pic:blipFill>
                  <pic:spPr bwMode="auto">
                    <a:xfrm>
                      <a:off x="0" y="0"/>
                      <a:ext cx="2495550" cy="1628775"/>
                    </a:xfrm>
                    <a:prstGeom prst="rect">
                      <a:avLst/>
                    </a:prstGeom>
                    <a:noFill/>
                    <a:ln w="9525">
                      <a:noFill/>
                      <a:miter lim="800000"/>
                      <a:headEnd/>
                      <a:tailEnd/>
                    </a:ln>
                  </pic:spPr>
                </pic:pic>
              </a:graphicData>
            </a:graphic>
          </wp:inline>
        </w:drawing>
      </w:r>
    </w:p>
    <w:p w:rsidR="00CA30C9" w:rsidRPr="006B4CED" w:rsidRDefault="00CA30C9" w:rsidP="00841257">
      <w:pPr>
        <w:rPr>
          <w:rFonts w:ascii="Arial" w:hAnsi="Arial"/>
        </w:rPr>
      </w:pPr>
    </w:p>
    <w:p w:rsidR="00841257" w:rsidRPr="006B4CED" w:rsidRDefault="00841257" w:rsidP="00841257">
      <w:pPr>
        <w:rPr>
          <w:rFonts w:ascii="Arial" w:hAnsi="Arial"/>
        </w:rPr>
      </w:pPr>
      <w:r w:rsidRPr="006B4CED">
        <w:rPr>
          <w:rFonts w:ascii="Arial" w:hAnsi="Arial"/>
        </w:rPr>
        <w:t>Packaged metal small finds and other small finds, which need to be kept in regulated micro-environments, should subsequently be packed with humidity absorbing crystals into a p</w:t>
      </w:r>
      <w:r w:rsidR="00BC7947" w:rsidRPr="006B4CED">
        <w:rPr>
          <w:rFonts w:ascii="Arial" w:hAnsi="Arial"/>
        </w:rPr>
        <w:t>olythene ‘S</w:t>
      </w:r>
      <w:r w:rsidR="00777701" w:rsidRPr="006B4CED">
        <w:rPr>
          <w:rFonts w:ascii="Arial" w:hAnsi="Arial"/>
        </w:rPr>
        <w:t>tewart’ box (see 1</w:t>
      </w:r>
      <w:r w:rsidR="00CB7454">
        <w:rPr>
          <w:rFonts w:ascii="Arial" w:hAnsi="Arial"/>
        </w:rPr>
        <w:t>3</w:t>
      </w:r>
      <w:r w:rsidR="00777701" w:rsidRPr="006B4CED">
        <w:rPr>
          <w:rFonts w:ascii="Arial" w:hAnsi="Arial"/>
        </w:rPr>
        <w:t>.2</w:t>
      </w:r>
      <w:r w:rsidR="00795FCF">
        <w:rPr>
          <w:rFonts w:ascii="Arial" w:hAnsi="Arial"/>
        </w:rPr>
        <w:t>)</w:t>
      </w:r>
      <w:r w:rsidRPr="006B4CED">
        <w:rPr>
          <w:rFonts w:ascii="Arial" w:hAnsi="Arial"/>
        </w:rPr>
        <w:t xml:space="preserve">. </w:t>
      </w:r>
    </w:p>
    <w:p w:rsidR="00841257" w:rsidRPr="006B4CED" w:rsidRDefault="00795FCF" w:rsidP="00841257">
      <w:pPr>
        <w:rPr>
          <w:rFonts w:ascii="Arial" w:hAnsi="Arial"/>
        </w:rPr>
      </w:pPr>
      <w:r>
        <w:rPr>
          <w:rFonts w:ascii="Arial" w:hAnsi="Arial"/>
        </w:rPr>
        <w:t>S</w:t>
      </w:r>
      <w:r w:rsidR="00841257" w:rsidRPr="006B4CED">
        <w:rPr>
          <w:rFonts w:ascii="Arial" w:hAnsi="Arial"/>
        </w:rPr>
        <w:t xml:space="preserve">ilica gel stored with ferrous objects should be pre-conditioned at below 15% relative humidity. With non-ferrous metals the silica gel should be pre-conditioned to below 35% relative humidity. </w:t>
      </w:r>
    </w:p>
    <w:p w:rsidR="00841257" w:rsidRPr="006B4CED" w:rsidRDefault="00BC7947" w:rsidP="00841257">
      <w:pPr>
        <w:rPr>
          <w:rFonts w:ascii="Arial" w:hAnsi="Arial"/>
        </w:rPr>
      </w:pPr>
      <w:r w:rsidRPr="006B4CED">
        <w:rPr>
          <w:rFonts w:ascii="Arial" w:hAnsi="Arial"/>
        </w:rPr>
        <w:t>Polythene ‘S</w:t>
      </w:r>
      <w:r w:rsidR="00841257" w:rsidRPr="006B4CED">
        <w:rPr>
          <w:rFonts w:ascii="Arial" w:hAnsi="Arial"/>
        </w:rPr>
        <w:t xml:space="preserve">tewart’ boxes must also have a humidity indicator strip </w:t>
      </w:r>
      <w:r w:rsidR="000911E4" w:rsidRPr="006B4CED">
        <w:rPr>
          <w:rFonts w:ascii="Arial" w:hAnsi="Arial"/>
        </w:rPr>
        <w:t xml:space="preserve">placed inside. </w:t>
      </w:r>
      <w:r w:rsidR="00790370">
        <w:rPr>
          <w:rFonts w:ascii="Arial" w:hAnsi="Arial"/>
        </w:rPr>
        <w:t xml:space="preserve"> </w:t>
      </w:r>
      <w:r w:rsidR="000911E4" w:rsidRPr="006B4CED">
        <w:rPr>
          <w:rFonts w:ascii="Arial" w:hAnsi="Arial"/>
        </w:rPr>
        <w:t xml:space="preserve">Please position this so that it is </w:t>
      </w:r>
      <w:r w:rsidR="00841257" w:rsidRPr="006B4CED">
        <w:rPr>
          <w:rFonts w:ascii="Arial" w:hAnsi="Arial"/>
        </w:rPr>
        <w:t>visible from the outside</w:t>
      </w:r>
      <w:r w:rsidR="000911E4" w:rsidRPr="006B4CED">
        <w:rPr>
          <w:rFonts w:ascii="Arial" w:hAnsi="Arial"/>
        </w:rPr>
        <w:t>.</w:t>
      </w:r>
      <w:r w:rsidR="00841257" w:rsidRPr="006B4CED">
        <w:rPr>
          <w:rFonts w:ascii="Arial" w:hAnsi="Arial"/>
        </w:rPr>
        <w:t xml:space="preserve"> </w:t>
      </w:r>
    </w:p>
    <w:p w:rsidR="00841257" w:rsidRPr="006B4CED" w:rsidRDefault="00841257" w:rsidP="00841257">
      <w:pPr>
        <w:rPr>
          <w:rFonts w:ascii="Arial" w:hAnsi="Arial"/>
        </w:rPr>
      </w:pPr>
      <w:r w:rsidRPr="006B4CED">
        <w:rPr>
          <w:rFonts w:ascii="Arial" w:hAnsi="Arial"/>
        </w:rPr>
        <w:t>Larger metal or composite objects may need to be housed in their own stewart boxes. Again, these finds should be supported by plastazote, have a regulated micro-environment and a humidity indicator strip.</w:t>
      </w:r>
    </w:p>
    <w:p w:rsidR="00510E4E" w:rsidRPr="006B4CED" w:rsidRDefault="00510E4E" w:rsidP="00DE581B">
      <w:pPr>
        <w:spacing w:before="0"/>
        <w:rPr>
          <w:rFonts w:ascii="Arial" w:hAnsi="Arial"/>
        </w:rPr>
      </w:pPr>
    </w:p>
    <w:p w:rsidR="00841257" w:rsidRPr="00C6245A" w:rsidRDefault="00841257" w:rsidP="00D1710C">
      <w:pPr>
        <w:pStyle w:val="StyleHeading5BoldItalic"/>
        <w:tabs>
          <w:tab w:val="clear" w:pos="1008"/>
        </w:tabs>
        <w:spacing w:before="120" w:after="0"/>
        <w:ind w:left="992" w:hanging="992"/>
        <w:rPr>
          <w:rFonts w:ascii="Arial" w:hAnsi="Arial"/>
          <w:b/>
        </w:rPr>
      </w:pPr>
      <w:bookmarkStart w:id="50" w:name="_Toc324419487"/>
      <w:r w:rsidRPr="00C6245A">
        <w:rPr>
          <w:rFonts w:ascii="Arial" w:hAnsi="Arial"/>
          <w:b/>
        </w:rPr>
        <w:t>Boxing up</w:t>
      </w:r>
      <w:bookmarkEnd w:id="50"/>
    </w:p>
    <w:p w:rsidR="00841257" w:rsidRPr="006B4CED" w:rsidRDefault="00841257" w:rsidP="00841257">
      <w:pPr>
        <w:rPr>
          <w:rFonts w:ascii="Arial" w:hAnsi="Arial"/>
        </w:rPr>
      </w:pPr>
      <w:r w:rsidRPr="006B4CED">
        <w:rPr>
          <w:rFonts w:ascii="Arial" w:hAnsi="Arial"/>
        </w:rPr>
        <w:t xml:space="preserve">Packaged non-metal small finds should be boxed up in </w:t>
      </w:r>
      <w:r w:rsidR="00507604">
        <w:rPr>
          <w:rFonts w:ascii="Arial" w:hAnsi="Arial"/>
        </w:rPr>
        <w:t>low acid</w:t>
      </w:r>
      <w:r w:rsidRPr="006B4CED">
        <w:rPr>
          <w:rFonts w:ascii="Arial" w:hAnsi="Arial"/>
        </w:rPr>
        <w:t xml:space="preserve"> boxes</w:t>
      </w:r>
      <w:r w:rsidR="00507604">
        <w:rPr>
          <w:rFonts w:ascii="Arial" w:hAnsi="Arial"/>
        </w:rPr>
        <w:t xml:space="preserve"> (AAZ1045 or AAZ1046)</w:t>
      </w:r>
      <w:r w:rsidRPr="006B4CED">
        <w:rPr>
          <w:rFonts w:ascii="Arial" w:hAnsi="Arial"/>
        </w:rPr>
        <w:t>. Care must be taken to ensure that the objects do not crush each other and that there is minimal movement in the box. Acid free tissue paper and</w:t>
      </w:r>
      <w:r w:rsidR="00777701" w:rsidRPr="006B4CED">
        <w:rPr>
          <w:rFonts w:ascii="Arial" w:hAnsi="Arial"/>
        </w:rPr>
        <w:t xml:space="preserve"> polyethelene</w:t>
      </w:r>
      <w:r w:rsidRPr="006B4CED">
        <w:rPr>
          <w:rFonts w:ascii="Arial" w:hAnsi="Arial"/>
        </w:rPr>
        <w:t xml:space="preserve"> </w:t>
      </w:r>
      <w:r w:rsidR="00777701" w:rsidRPr="006B4CED">
        <w:rPr>
          <w:rFonts w:ascii="Arial" w:hAnsi="Arial"/>
        </w:rPr>
        <w:t>‘</w:t>
      </w:r>
      <w:r w:rsidRPr="006B4CED">
        <w:rPr>
          <w:rFonts w:ascii="Arial" w:hAnsi="Arial"/>
        </w:rPr>
        <w:t>jiffy</w:t>
      </w:r>
      <w:r w:rsidR="00777701" w:rsidRPr="006B4CED">
        <w:rPr>
          <w:rFonts w:ascii="Arial" w:hAnsi="Arial"/>
        </w:rPr>
        <w:t>’</w:t>
      </w:r>
      <w:r w:rsidR="00790370">
        <w:rPr>
          <w:rFonts w:ascii="Arial" w:hAnsi="Arial"/>
        </w:rPr>
        <w:t xml:space="preserve"> foam</w:t>
      </w:r>
      <w:r w:rsidRPr="006B4CED">
        <w:rPr>
          <w:rFonts w:ascii="Arial" w:hAnsi="Arial"/>
        </w:rPr>
        <w:t xml:space="preserve"> should be used as a buffer within</w:t>
      </w:r>
      <w:r w:rsidR="0008497E" w:rsidRPr="006B4CED">
        <w:rPr>
          <w:rFonts w:ascii="Arial" w:hAnsi="Arial"/>
        </w:rPr>
        <w:t xml:space="preserve"> the box or where possible, internal partitions created using acid-free box-board</w:t>
      </w:r>
      <w:r w:rsidR="00790370">
        <w:rPr>
          <w:rFonts w:ascii="Arial" w:hAnsi="Arial"/>
        </w:rPr>
        <w:t>.</w:t>
      </w:r>
    </w:p>
    <w:p w:rsidR="00841257" w:rsidRPr="006B4CED" w:rsidRDefault="00841257" w:rsidP="00841257">
      <w:pPr>
        <w:rPr>
          <w:rFonts w:ascii="Arial" w:hAnsi="Arial"/>
        </w:rPr>
      </w:pPr>
      <w:r w:rsidRPr="006B4CED">
        <w:rPr>
          <w:rFonts w:ascii="Arial" w:hAnsi="Arial"/>
        </w:rPr>
        <w:t>Packaged metal objects should be boxed in polythene ste</w:t>
      </w:r>
      <w:r w:rsidR="00790370">
        <w:rPr>
          <w:rFonts w:ascii="Arial" w:hAnsi="Arial"/>
        </w:rPr>
        <w:t>wart boxes</w:t>
      </w:r>
      <w:r w:rsidRPr="006B4CED">
        <w:rPr>
          <w:rFonts w:ascii="Arial" w:hAnsi="Arial"/>
        </w:rPr>
        <w:t xml:space="preserve">. </w:t>
      </w:r>
      <w:r w:rsidR="00790370">
        <w:rPr>
          <w:rFonts w:ascii="Arial" w:hAnsi="Arial"/>
        </w:rPr>
        <w:t xml:space="preserve"> </w:t>
      </w:r>
      <w:r w:rsidRPr="006B4CED">
        <w:rPr>
          <w:rFonts w:ascii="Arial" w:hAnsi="Arial"/>
        </w:rPr>
        <w:t xml:space="preserve">Again, acid-free paper </w:t>
      </w:r>
      <w:r w:rsidR="0069345D" w:rsidRPr="006B4CED">
        <w:rPr>
          <w:rFonts w:ascii="Arial" w:hAnsi="Arial"/>
        </w:rPr>
        <w:t>or polyethelene ‘jiffy</w:t>
      </w:r>
      <w:r w:rsidR="005F23F3" w:rsidRPr="006B4CED">
        <w:rPr>
          <w:rFonts w:ascii="Arial" w:hAnsi="Arial"/>
        </w:rPr>
        <w:t>’ foam</w:t>
      </w:r>
      <w:r w:rsidR="0069345D" w:rsidRPr="006B4CED">
        <w:rPr>
          <w:rFonts w:ascii="Arial" w:hAnsi="Arial"/>
        </w:rPr>
        <w:t xml:space="preserve"> </w:t>
      </w:r>
      <w:r w:rsidRPr="006B4CED">
        <w:rPr>
          <w:rFonts w:ascii="Arial" w:hAnsi="Arial"/>
        </w:rPr>
        <w:t>should be used as a buffer to ensure minimal movement within the box.</w:t>
      </w:r>
    </w:p>
    <w:p w:rsidR="00510E4E" w:rsidRPr="006B4CED" w:rsidRDefault="00510E4E" w:rsidP="00DE581B">
      <w:pPr>
        <w:spacing w:before="0"/>
        <w:rPr>
          <w:rFonts w:ascii="Arial" w:hAnsi="Arial"/>
        </w:rPr>
      </w:pPr>
    </w:p>
    <w:p w:rsidR="00841257" w:rsidRPr="00C6245A" w:rsidRDefault="00BC7947" w:rsidP="00D1710C">
      <w:pPr>
        <w:pStyle w:val="StyleHeading5BoldItalic"/>
        <w:tabs>
          <w:tab w:val="clear" w:pos="1008"/>
        </w:tabs>
        <w:spacing w:before="120" w:after="0"/>
        <w:ind w:left="992" w:hanging="992"/>
        <w:rPr>
          <w:rFonts w:ascii="Arial" w:hAnsi="Arial"/>
          <w:b/>
        </w:rPr>
      </w:pPr>
      <w:bookmarkStart w:id="51" w:name="_Toc324419488"/>
      <w:r w:rsidRPr="00C6245A">
        <w:rPr>
          <w:rFonts w:ascii="Arial" w:hAnsi="Arial"/>
          <w:b/>
        </w:rPr>
        <w:t xml:space="preserve">Labelling </w:t>
      </w:r>
      <w:r w:rsidR="00D26280" w:rsidRPr="00C6245A">
        <w:rPr>
          <w:rFonts w:ascii="Arial" w:hAnsi="Arial"/>
          <w:b/>
        </w:rPr>
        <w:t>b</w:t>
      </w:r>
      <w:r w:rsidR="00841257" w:rsidRPr="00C6245A">
        <w:rPr>
          <w:rFonts w:ascii="Arial" w:hAnsi="Arial"/>
          <w:b/>
        </w:rPr>
        <w:t>oxes</w:t>
      </w:r>
      <w:bookmarkEnd w:id="51"/>
    </w:p>
    <w:p w:rsidR="00AE06E4" w:rsidRPr="006B4CED" w:rsidRDefault="00841257" w:rsidP="007738EF">
      <w:pPr>
        <w:rPr>
          <w:rFonts w:ascii="Arial" w:hAnsi="Arial"/>
        </w:rPr>
      </w:pPr>
      <w:r w:rsidRPr="006B4CED">
        <w:rPr>
          <w:rFonts w:ascii="Arial" w:hAnsi="Arial"/>
        </w:rPr>
        <w:t>All ‘</w:t>
      </w:r>
      <w:r w:rsidR="00790370">
        <w:rPr>
          <w:rFonts w:ascii="Arial" w:hAnsi="Arial"/>
        </w:rPr>
        <w:t>S</w:t>
      </w:r>
      <w:r w:rsidRPr="006B4CED">
        <w:rPr>
          <w:rFonts w:ascii="Arial" w:hAnsi="Arial"/>
        </w:rPr>
        <w:t>tewart’ boxes must be labelled using foil backed box labels</w:t>
      </w:r>
      <w:r w:rsidR="00D35832" w:rsidRPr="006B4CED">
        <w:rPr>
          <w:rFonts w:ascii="Arial" w:hAnsi="Arial"/>
        </w:rPr>
        <w:t xml:space="preserve">. </w:t>
      </w:r>
      <w:r w:rsidRPr="006B4CED">
        <w:rPr>
          <w:rFonts w:ascii="Arial" w:hAnsi="Arial"/>
        </w:rPr>
        <w:t>Stewart box labels should be stuck</w:t>
      </w:r>
      <w:r w:rsidR="003F69C6">
        <w:rPr>
          <w:rFonts w:ascii="Arial" w:hAnsi="Arial"/>
        </w:rPr>
        <w:t xml:space="preserve"> to the left side of a short and long side of the box</w:t>
      </w:r>
      <w:r w:rsidRPr="006B4CED">
        <w:rPr>
          <w:rFonts w:ascii="Arial" w:hAnsi="Arial"/>
        </w:rPr>
        <w:t xml:space="preserve">.  </w:t>
      </w:r>
      <w:smartTag w:uri="urn:schemas-microsoft-com:office:smarttags" w:element="City">
        <w:smartTag w:uri="urn:schemas-microsoft-com:office:smarttags" w:element="place">
          <w:r w:rsidRPr="006B4CED">
            <w:rPr>
              <w:rFonts w:ascii="Arial" w:hAnsi="Arial"/>
            </w:rPr>
            <w:t>Crystal</w:t>
          </w:r>
        </w:smartTag>
      </w:smartTag>
      <w:r w:rsidRPr="006B4CED">
        <w:rPr>
          <w:rFonts w:ascii="Arial" w:hAnsi="Arial"/>
        </w:rPr>
        <w:t xml:space="preserve"> box labels should </w:t>
      </w:r>
      <w:r w:rsidR="00BB778C" w:rsidRPr="006B4CED">
        <w:rPr>
          <w:rFonts w:ascii="Arial" w:hAnsi="Arial"/>
        </w:rPr>
        <w:t>have a paper label cut to size</w:t>
      </w:r>
      <w:r w:rsidR="004513C4" w:rsidRPr="006B4CED">
        <w:rPr>
          <w:rFonts w:ascii="Arial" w:hAnsi="Arial"/>
        </w:rPr>
        <w:t xml:space="preserve"> and placed in the bottom</w:t>
      </w:r>
      <w:r w:rsidR="00BB778C" w:rsidRPr="006B4CED">
        <w:rPr>
          <w:rFonts w:ascii="Arial" w:hAnsi="Arial"/>
        </w:rPr>
        <w:t xml:space="preserve"> of the box</w:t>
      </w:r>
      <w:r w:rsidR="004513C4" w:rsidRPr="006B4CED">
        <w:rPr>
          <w:rFonts w:ascii="Arial" w:hAnsi="Arial"/>
        </w:rPr>
        <w:t xml:space="preserve"> beneath the plastazote layer. </w:t>
      </w:r>
      <w:r w:rsidRPr="006B4CED">
        <w:rPr>
          <w:rFonts w:ascii="Arial" w:hAnsi="Arial"/>
        </w:rPr>
        <w:t>The unique accession number should be written with a</w:t>
      </w:r>
      <w:r w:rsidR="005F23F3" w:rsidRPr="006B4CED">
        <w:rPr>
          <w:rFonts w:ascii="Arial" w:hAnsi="Arial"/>
        </w:rPr>
        <w:t xml:space="preserve"> Kaiser-Schreiber film marking pen or a</w:t>
      </w:r>
      <w:r w:rsidRPr="006B4CED">
        <w:rPr>
          <w:rFonts w:ascii="Arial" w:hAnsi="Arial"/>
        </w:rPr>
        <w:t xml:space="preserve"> p</w:t>
      </w:r>
      <w:r w:rsidR="00936945" w:rsidRPr="006B4CED">
        <w:rPr>
          <w:rFonts w:ascii="Arial" w:hAnsi="Arial"/>
        </w:rPr>
        <w:t xml:space="preserve">ermanent marker pen </w:t>
      </w:r>
      <w:r w:rsidRPr="006B4CED">
        <w:rPr>
          <w:rFonts w:ascii="Arial" w:hAnsi="Arial"/>
        </w:rPr>
        <w:t>onto</w:t>
      </w:r>
      <w:r w:rsidR="0069345D" w:rsidRPr="006B4CED">
        <w:rPr>
          <w:rFonts w:ascii="Arial" w:hAnsi="Arial"/>
        </w:rPr>
        <w:t xml:space="preserve"> the plastazote beside the object, </w:t>
      </w:r>
      <w:r w:rsidR="004513C4" w:rsidRPr="006B4CED">
        <w:rPr>
          <w:rFonts w:ascii="Arial" w:hAnsi="Arial"/>
        </w:rPr>
        <w:t xml:space="preserve">and also </w:t>
      </w:r>
      <w:r w:rsidR="0069345D" w:rsidRPr="006B4CED">
        <w:rPr>
          <w:rFonts w:ascii="Arial" w:hAnsi="Arial"/>
        </w:rPr>
        <w:t>onto</w:t>
      </w:r>
      <w:r w:rsidRPr="006B4CED">
        <w:rPr>
          <w:rFonts w:ascii="Arial" w:hAnsi="Arial"/>
        </w:rPr>
        <w:t xml:space="preserve"> the lid of the box at the top right hand corner and where possible should not obscure the view of the contents.</w:t>
      </w:r>
    </w:p>
    <w:p w:rsidR="00790370" w:rsidRDefault="00790370" w:rsidP="007738EF">
      <w:pPr>
        <w:rPr>
          <w:rFonts w:ascii="Arial" w:hAnsi="Arial"/>
        </w:rPr>
      </w:pPr>
    </w:p>
    <w:p w:rsidR="00790370" w:rsidRDefault="00790370" w:rsidP="007738EF">
      <w:pPr>
        <w:rPr>
          <w:rFonts w:ascii="Arial" w:hAnsi="Arial"/>
        </w:rPr>
      </w:pPr>
    </w:p>
    <w:p w:rsidR="00AE06E4" w:rsidRPr="006B4CED" w:rsidRDefault="007C508A" w:rsidP="007738EF">
      <w:pPr>
        <w:rPr>
          <w:rFonts w:ascii="Arial" w:hAnsi="Arial"/>
        </w:rPr>
      </w:pPr>
      <w:r>
        <w:rPr>
          <w:rFonts w:ascii="Arial" w:hAnsi="Arial"/>
          <w:noProof/>
          <w:lang w:eastAsia="ko-KR"/>
        </w:rPr>
        <mc:AlternateContent>
          <mc:Choice Requires="wps">
            <w:drawing>
              <wp:anchor distT="0" distB="0" distL="114300" distR="114300" simplePos="0" relativeHeight="251658240" behindDoc="0" locked="0" layoutInCell="1" allowOverlap="1">
                <wp:simplePos x="0" y="0"/>
                <wp:positionH relativeFrom="column">
                  <wp:posOffset>5100320</wp:posOffset>
                </wp:positionH>
                <wp:positionV relativeFrom="paragraph">
                  <wp:posOffset>635</wp:posOffset>
                </wp:positionV>
                <wp:extent cx="1273175" cy="923925"/>
                <wp:effectExtent l="1181735" t="6350" r="12065" b="12700"/>
                <wp:wrapNone/>
                <wp:docPr id="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3175" cy="923925"/>
                        </a:xfrm>
                        <a:prstGeom prst="accentBorderCallout2">
                          <a:avLst>
                            <a:gd name="adj1" fmla="val 12440"/>
                            <a:gd name="adj2" fmla="val -5935"/>
                            <a:gd name="adj3" fmla="val 12440"/>
                            <a:gd name="adj4" fmla="val -91972"/>
                            <a:gd name="adj5" fmla="val 57801"/>
                            <a:gd name="adj6" fmla="val -91972"/>
                          </a:avLst>
                        </a:prstGeom>
                        <a:solidFill>
                          <a:srgbClr val="FFFFFF"/>
                        </a:solidFill>
                        <a:ln w="9525">
                          <a:solidFill>
                            <a:srgbClr val="000000"/>
                          </a:solidFill>
                          <a:miter lim="800000"/>
                          <a:headEnd/>
                          <a:tailEnd/>
                        </a:ln>
                      </wps:spPr>
                      <wps:txbx>
                        <w:txbxContent>
                          <w:p w:rsidR="00E74126" w:rsidRPr="00837377" w:rsidRDefault="00E74126" w:rsidP="00837377">
                            <w:pPr>
                              <w:rPr>
                                <w:sz w:val="20"/>
                                <w:szCs w:val="20"/>
                              </w:rPr>
                            </w:pPr>
                            <w:r w:rsidRPr="00837377">
                              <w:rPr>
                                <w:sz w:val="20"/>
                                <w:szCs w:val="20"/>
                              </w:rPr>
                              <w:t xml:space="preserve">Accession </w:t>
                            </w:r>
                            <w:r>
                              <w:rPr>
                                <w:sz w:val="20"/>
                                <w:szCs w:val="20"/>
                              </w:rPr>
                              <w:t xml:space="preserve">or reference </w:t>
                            </w:r>
                            <w:r w:rsidRPr="00837377">
                              <w:rPr>
                                <w:sz w:val="20"/>
                                <w:szCs w:val="20"/>
                              </w:rPr>
                              <w:t>number written on plastazote with Kaiser-Schreiber film marking 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AutoShape 120" o:spid="_x0000_s1046" type="#_x0000_t51" style="position:absolute;margin-left:401.6pt;margin-top:.05pt;width:100.2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" adj="-19866,12485,-19866,2687,-1282,2687">
                <v:textbox>
                  <w:txbxContent>
                    <w:p w:rsidR="00E74126" w:rsidRPr="00837377" w:rsidRDefault="00E74126" w:rsidP="00837377">
                      <w:pPr>
                        <w:rPr>
                          <w:sz w:val="20"/>
                          <w:szCs w:val="20"/>
                        </w:rPr>
                      </w:pPr>
                      <w:r w:rsidRPr="00837377">
                        <w:rPr>
                          <w:sz w:val="20"/>
                          <w:szCs w:val="20"/>
                        </w:rPr>
                        <w:t xml:space="preserve">Accession </w:t>
                      </w:r>
                      <w:r>
                        <w:rPr>
                          <w:sz w:val="20"/>
                          <w:szCs w:val="20"/>
                        </w:rPr>
                        <w:t xml:space="preserve">or reference </w:t>
                      </w:r>
                      <w:r w:rsidRPr="00837377">
                        <w:rPr>
                          <w:sz w:val="20"/>
                          <w:szCs w:val="20"/>
                        </w:rPr>
                        <w:t>number written on plastazote with Kaiser-Schreiber film marking pen</w:t>
                      </w:r>
                    </w:p>
                  </w:txbxContent>
                </v:textbox>
                <o:callout v:ext="edit" minusy="t"/>
              </v:shape>
            </w:pict>
          </mc:Fallback>
        </mc:AlternateContent>
      </w:r>
    </w:p>
    <w:p w:rsidR="00C269A6" w:rsidRPr="006B4CED" w:rsidRDefault="007C508A" w:rsidP="00AE06E4">
      <w:pPr>
        <w:rPr>
          <w:rFonts w:ascii="Arial" w:hAnsi="Arial"/>
        </w:rPr>
      </w:pPr>
      <w:r>
        <w:rPr>
          <w:rFonts w:ascii="Arial" w:hAnsi="Arial"/>
          <w:noProof/>
          <w:lang w:eastAsia="ko-KR"/>
        </w:rPr>
        <mc:AlternateContent>
          <mc:Choice Requires="wps">
            <w:drawing>
              <wp:anchor distT="0" distB="0" distL="114300" distR="114300" simplePos="0" relativeHeight="251657216" behindDoc="0" locked="0" layoutInCell="1" allowOverlap="1">
                <wp:simplePos x="0" y="0"/>
                <wp:positionH relativeFrom="column">
                  <wp:posOffset>5102225</wp:posOffset>
                </wp:positionH>
                <wp:positionV relativeFrom="paragraph">
                  <wp:posOffset>746760</wp:posOffset>
                </wp:positionV>
                <wp:extent cx="1268730" cy="895350"/>
                <wp:effectExtent l="1021715" t="13335" r="5080" b="5715"/>
                <wp:wrapNone/>
                <wp:docPr id="5"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8730" cy="895350"/>
                        </a:xfrm>
                        <a:prstGeom prst="accentBorderCallout1">
                          <a:avLst>
                            <a:gd name="adj1" fmla="val 87236"/>
                            <a:gd name="adj2" fmla="val -5954"/>
                            <a:gd name="adj3" fmla="val 87236"/>
                            <a:gd name="adj4" fmla="val -79681"/>
                          </a:avLst>
                        </a:prstGeom>
                        <a:solidFill>
                          <a:srgbClr val="FFFFFF"/>
                        </a:solidFill>
                        <a:ln w="9525">
                          <a:solidFill>
                            <a:srgbClr val="000000"/>
                          </a:solidFill>
                          <a:miter lim="800000"/>
                          <a:headEnd/>
                          <a:tailEnd/>
                        </a:ln>
                      </wps:spPr>
                      <wps:txbx>
                        <w:txbxContent>
                          <w:p w:rsidR="00E74126" w:rsidRPr="00837377" w:rsidRDefault="00E74126" w:rsidP="00AE06E4">
                            <w:pPr>
                              <w:rPr>
                                <w:sz w:val="20"/>
                                <w:szCs w:val="20"/>
                              </w:rPr>
                            </w:pPr>
                            <w:r w:rsidRPr="00837377">
                              <w:rPr>
                                <w:sz w:val="20"/>
                                <w:szCs w:val="20"/>
                              </w:rPr>
                              <w:t xml:space="preserve">Accession </w:t>
                            </w:r>
                            <w:r>
                              <w:rPr>
                                <w:sz w:val="20"/>
                                <w:szCs w:val="20"/>
                              </w:rPr>
                              <w:t xml:space="preserve">or reference </w:t>
                            </w:r>
                            <w:r w:rsidRPr="00837377">
                              <w:rPr>
                                <w:sz w:val="20"/>
                                <w:szCs w:val="20"/>
                              </w:rPr>
                              <w:t>number written on lid of crystal box with Kaiser-Schreiber film marking pen</w:t>
                            </w:r>
                          </w:p>
                          <w:p w:rsidR="00E74126" w:rsidRPr="00837377" w:rsidRDefault="00E74126" w:rsidP="00AE06E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47" type="#_x0000_t50" style="position:absolute;margin-left:401.75pt;margin-top:58.8pt;width:99.9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" adj="-17211,18843,-1286,18843">
                <v:textbox>
                  <w:txbxContent>
                    <w:p w:rsidR="00E74126" w:rsidRPr="00837377" w:rsidRDefault="00E74126" w:rsidP="00AE06E4">
                      <w:pPr>
                        <w:rPr>
                          <w:sz w:val="20"/>
                          <w:szCs w:val="20"/>
                        </w:rPr>
                      </w:pPr>
                      <w:r w:rsidRPr="00837377">
                        <w:rPr>
                          <w:sz w:val="20"/>
                          <w:szCs w:val="20"/>
                        </w:rPr>
                        <w:t xml:space="preserve">Accession </w:t>
                      </w:r>
                      <w:r>
                        <w:rPr>
                          <w:sz w:val="20"/>
                          <w:szCs w:val="20"/>
                        </w:rPr>
                        <w:t xml:space="preserve">or reference </w:t>
                      </w:r>
                      <w:r w:rsidRPr="00837377">
                        <w:rPr>
                          <w:sz w:val="20"/>
                          <w:szCs w:val="20"/>
                        </w:rPr>
                        <w:t>number written on lid of crystal box with Kaiser-Schreiber film marking pen</w:t>
                      </w:r>
                    </w:p>
                    <w:p w:rsidR="00E74126" w:rsidRPr="00837377" w:rsidRDefault="00E74126" w:rsidP="00AE06E4">
                      <w:pPr>
                        <w:rPr>
                          <w:sz w:val="20"/>
                          <w:szCs w:val="20"/>
                        </w:rPr>
                      </w:pPr>
                    </w:p>
                  </w:txbxContent>
                </v:textbox>
              </v:shape>
            </w:pict>
          </mc:Fallback>
        </mc:AlternateContent>
      </w:r>
      <w:r w:rsidR="006177CC">
        <w:rPr>
          <w:rFonts w:ascii="Arial" w:hAnsi="Arial"/>
          <w:noProof/>
          <w:lang w:eastAsia="ko-KR"/>
        </w:rPr>
        <w:drawing>
          <wp:inline distT="0" distB="0" distL="0" distR="0">
            <wp:extent cx="2447925" cy="1619250"/>
            <wp:effectExtent l="19050" t="0" r="9525" b="0"/>
            <wp:docPr id="3" name="Picture 3" descr="back of crystal box cropped version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 of crystal box cropped version v2"/>
                    <pic:cNvPicPr>
                      <a:picLocks noChangeAspect="1" noChangeArrowheads="1"/>
                    </pic:cNvPicPr>
                  </pic:nvPicPr>
                  <pic:blipFill>
                    <a:blip r:embed="rId10" cstate="print"/>
                    <a:srcRect/>
                    <a:stretch>
                      <a:fillRect/>
                    </a:stretch>
                  </pic:blipFill>
                  <pic:spPr bwMode="auto">
                    <a:xfrm>
                      <a:off x="0" y="0"/>
                      <a:ext cx="2447925" cy="1619250"/>
                    </a:xfrm>
                    <a:prstGeom prst="rect">
                      <a:avLst/>
                    </a:prstGeom>
                    <a:noFill/>
                    <a:ln w="9525">
                      <a:noFill/>
                      <a:miter lim="800000"/>
                      <a:headEnd/>
                      <a:tailEnd/>
                    </a:ln>
                  </pic:spPr>
                </pic:pic>
              </a:graphicData>
            </a:graphic>
          </wp:inline>
        </w:drawing>
      </w:r>
      <w:r w:rsidR="00AE06E4" w:rsidRPr="006B4CED">
        <w:rPr>
          <w:rFonts w:ascii="Arial" w:hAnsi="Arial"/>
        </w:rPr>
        <w:t xml:space="preserve">  </w:t>
      </w:r>
      <w:r w:rsidR="006177CC">
        <w:rPr>
          <w:rFonts w:ascii="Arial" w:hAnsi="Arial"/>
          <w:noProof/>
          <w:lang w:eastAsia="ko-KR"/>
        </w:rPr>
        <w:drawing>
          <wp:inline distT="0" distB="0" distL="0" distR="0">
            <wp:extent cx="2457450" cy="1628775"/>
            <wp:effectExtent l="19050" t="0" r="0" b="0"/>
            <wp:docPr id="4" name="Picture 4" descr="crystal box lid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ystal box lid marked"/>
                    <pic:cNvPicPr>
                      <a:picLocks noChangeAspect="1" noChangeArrowheads="1"/>
                    </pic:cNvPicPr>
                  </pic:nvPicPr>
                  <pic:blipFill>
                    <a:blip r:embed="rId11" cstate="print"/>
                    <a:srcRect/>
                    <a:stretch>
                      <a:fillRect/>
                    </a:stretch>
                  </pic:blipFill>
                  <pic:spPr bwMode="auto">
                    <a:xfrm>
                      <a:off x="0" y="0"/>
                      <a:ext cx="2457450" cy="1628775"/>
                    </a:xfrm>
                    <a:prstGeom prst="rect">
                      <a:avLst/>
                    </a:prstGeom>
                    <a:noFill/>
                    <a:ln w="9525">
                      <a:noFill/>
                      <a:miter lim="800000"/>
                      <a:headEnd/>
                      <a:tailEnd/>
                    </a:ln>
                  </pic:spPr>
                </pic:pic>
              </a:graphicData>
            </a:graphic>
          </wp:inline>
        </w:drawing>
      </w:r>
    </w:p>
    <w:p w:rsidR="00275470" w:rsidRPr="006B4CED" w:rsidRDefault="00841257" w:rsidP="00AE06E4">
      <w:pPr>
        <w:rPr>
          <w:rFonts w:ascii="Arial" w:hAnsi="Arial"/>
        </w:rPr>
      </w:pPr>
      <w:r w:rsidRPr="006B4CED">
        <w:rPr>
          <w:rFonts w:ascii="Arial" w:hAnsi="Arial"/>
        </w:rPr>
        <w:t>Where crystal boxes are too small to be labelled using a pre-printed label, they should be put inside a perforated l</w:t>
      </w:r>
      <w:r w:rsidR="00CA6BFB" w:rsidRPr="006B4CED">
        <w:rPr>
          <w:rFonts w:ascii="Arial" w:hAnsi="Arial"/>
        </w:rPr>
        <w:t xml:space="preserve">abelled polythene bag </w:t>
      </w:r>
      <w:r w:rsidRPr="006B4CED">
        <w:rPr>
          <w:rFonts w:ascii="Arial" w:hAnsi="Arial"/>
        </w:rPr>
        <w:t>with the find showing through the clear side of the bag.</w:t>
      </w:r>
    </w:p>
    <w:p w:rsidR="002B7DA6" w:rsidRPr="006B4CED" w:rsidRDefault="002B7DA6" w:rsidP="00DE581B">
      <w:pPr>
        <w:spacing w:before="0"/>
        <w:rPr>
          <w:rFonts w:ascii="Arial" w:hAnsi="Arial"/>
        </w:rPr>
      </w:pPr>
    </w:p>
    <w:p w:rsidR="00841257" w:rsidRPr="006B4CED" w:rsidRDefault="00841257" w:rsidP="00D26280">
      <w:pPr>
        <w:pStyle w:val="SubnumbersDouble"/>
        <w:rPr>
          <w:rFonts w:ascii="Arial" w:hAnsi="Arial"/>
          <w:b/>
        </w:rPr>
      </w:pPr>
      <w:bookmarkStart w:id="52" w:name="_Toc324419489"/>
      <w:r w:rsidRPr="006B4CED">
        <w:rPr>
          <w:rFonts w:ascii="Arial" w:hAnsi="Arial"/>
          <w:b/>
        </w:rPr>
        <w:t xml:space="preserve">Outsize </w:t>
      </w:r>
      <w:r w:rsidR="00D26280" w:rsidRPr="006B4CED">
        <w:rPr>
          <w:rFonts w:ascii="Arial" w:hAnsi="Arial"/>
          <w:b/>
        </w:rPr>
        <w:t>o</w:t>
      </w:r>
      <w:r w:rsidRPr="006B4CED">
        <w:rPr>
          <w:rFonts w:ascii="Arial" w:hAnsi="Arial"/>
          <w:b/>
        </w:rPr>
        <w:t>bjects</w:t>
      </w:r>
      <w:bookmarkEnd w:id="52"/>
    </w:p>
    <w:p w:rsidR="00841257" w:rsidRPr="006B4CED" w:rsidRDefault="00841257" w:rsidP="00841257">
      <w:pPr>
        <w:rPr>
          <w:rFonts w:ascii="Arial" w:hAnsi="Arial"/>
        </w:rPr>
      </w:pPr>
      <w:r w:rsidRPr="006B4CED">
        <w:rPr>
          <w:rFonts w:ascii="Arial" w:hAnsi="Arial"/>
        </w:rPr>
        <w:t>Some objects, whether bulk finds or small finds, are too large for standard packaging. Items such as large timbers or stone carvings may not require packaging for storage but may sit directly on a shelf. Other items may require bespoke packaging. All materials must be of a conservation standard. All items should have a tyvek label marked with the object number in a</w:t>
      </w:r>
      <w:r w:rsidR="00936945" w:rsidRPr="006B4CED">
        <w:rPr>
          <w:rFonts w:ascii="Arial" w:hAnsi="Arial"/>
        </w:rPr>
        <w:t xml:space="preserve">rchival ‘pigma’ pen </w:t>
      </w:r>
      <w:r w:rsidRPr="006B4CED">
        <w:rPr>
          <w:rFonts w:ascii="Arial" w:hAnsi="Arial"/>
        </w:rPr>
        <w:t xml:space="preserve">and be attached using </w:t>
      </w:r>
      <w:r w:rsidR="00173DA7" w:rsidRPr="006B4CED">
        <w:rPr>
          <w:rFonts w:ascii="Arial" w:hAnsi="Arial"/>
        </w:rPr>
        <w:t xml:space="preserve">soft </w:t>
      </w:r>
      <w:r w:rsidRPr="006B4CED">
        <w:rPr>
          <w:rFonts w:ascii="Arial" w:hAnsi="Arial"/>
        </w:rPr>
        <w:t>unbleached cotton tape.</w:t>
      </w:r>
    </w:p>
    <w:p w:rsidR="00CA6BFB" w:rsidRPr="006B4CED" w:rsidRDefault="00410EFE" w:rsidP="007D5053">
      <w:pPr>
        <w:rPr>
          <w:rFonts w:ascii="Arial" w:hAnsi="Arial"/>
        </w:rPr>
      </w:pPr>
      <w:r>
        <w:rPr>
          <w:rFonts w:ascii="Arial" w:hAnsi="Arial"/>
        </w:rPr>
        <w:br w:type="page"/>
      </w:r>
    </w:p>
    <w:p w:rsidR="00286572" w:rsidRPr="006B4CED" w:rsidRDefault="00841257" w:rsidP="00A6739C">
      <w:pPr>
        <w:pStyle w:val="Subnumbers"/>
        <w:rPr>
          <w:rFonts w:ascii="Arial" w:hAnsi="Arial" w:cs="Arial"/>
          <w:b/>
        </w:rPr>
      </w:pPr>
      <w:bookmarkStart w:id="53" w:name="_Toc324419490"/>
      <w:r w:rsidRPr="006B4CED">
        <w:rPr>
          <w:rFonts w:ascii="Arial" w:hAnsi="Arial" w:cs="Arial"/>
          <w:b/>
        </w:rPr>
        <w:lastRenderedPageBreak/>
        <w:t>D</w:t>
      </w:r>
      <w:bookmarkEnd w:id="53"/>
      <w:r w:rsidR="002B7DA6" w:rsidRPr="006B4CED">
        <w:rPr>
          <w:rFonts w:ascii="Arial" w:hAnsi="Arial" w:cs="Arial"/>
          <w:b/>
        </w:rPr>
        <w:t>OCUMENTARY ARCHIVES</w:t>
      </w:r>
    </w:p>
    <w:p w:rsidR="00510E4E" w:rsidRPr="00410EFE" w:rsidRDefault="00410EFE" w:rsidP="00410EFE">
      <w:pPr>
        <w:rPr>
          <w:rFonts w:ascii="Arial" w:hAnsi="Arial"/>
        </w:rPr>
      </w:pPr>
      <w:r w:rsidRPr="00410EFE">
        <w:rPr>
          <w:rFonts w:ascii="Arial" w:hAnsi="Arial"/>
        </w:rPr>
        <w:t>Documentary archives should be presented as digital files to ADS.  The following guidelines should only be used in exceptional circumstances.</w:t>
      </w:r>
    </w:p>
    <w:p w:rsidR="00410EFE" w:rsidRPr="006B4CED" w:rsidRDefault="00410EFE" w:rsidP="00510E4E">
      <w:pPr>
        <w:pStyle w:val="Subnumbers"/>
        <w:numPr>
          <w:ilvl w:val="0"/>
          <w:numId w:val="0"/>
        </w:numPr>
        <w:rPr>
          <w:rFonts w:ascii="Arial" w:hAnsi="Arial" w:cs="Arial"/>
          <w:b/>
        </w:rPr>
      </w:pPr>
    </w:p>
    <w:p w:rsidR="00841257" w:rsidRPr="00C233C1" w:rsidRDefault="00BC7947" w:rsidP="00A30C0E">
      <w:pPr>
        <w:pStyle w:val="SubnumbersDouble"/>
        <w:rPr>
          <w:rFonts w:ascii="Arial" w:hAnsi="Arial"/>
          <w:b/>
        </w:rPr>
      </w:pPr>
      <w:bookmarkStart w:id="54" w:name="_Toc324419491"/>
      <w:r w:rsidRPr="00C233C1">
        <w:rPr>
          <w:rFonts w:ascii="Arial" w:hAnsi="Arial"/>
          <w:b/>
        </w:rPr>
        <w:t xml:space="preserve">Paper </w:t>
      </w:r>
      <w:r w:rsidR="00A30C0E" w:rsidRPr="00C233C1">
        <w:rPr>
          <w:rFonts w:ascii="Arial" w:hAnsi="Arial"/>
          <w:b/>
        </w:rPr>
        <w:t>a</w:t>
      </w:r>
      <w:r w:rsidR="00841257" w:rsidRPr="00C233C1">
        <w:rPr>
          <w:rFonts w:ascii="Arial" w:hAnsi="Arial"/>
          <w:b/>
        </w:rPr>
        <w:t>rchive</w:t>
      </w:r>
      <w:bookmarkEnd w:id="54"/>
    </w:p>
    <w:p w:rsidR="00841257" w:rsidRPr="006B4CED" w:rsidRDefault="00841257" w:rsidP="00841257">
      <w:pPr>
        <w:rPr>
          <w:rFonts w:ascii="Arial" w:hAnsi="Arial"/>
        </w:rPr>
      </w:pPr>
      <w:r w:rsidRPr="006B4CED">
        <w:rPr>
          <w:rFonts w:ascii="Arial" w:hAnsi="Arial"/>
        </w:rPr>
        <w:t>Documentary archives should be organised to a recognised standard, in accordance with the requirements of th</w:t>
      </w:r>
      <w:r w:rsidR="00BC7947" w:rsidRPr="006B4CED">
        <w:rPr>
          <w:rFonts w:ascii="Arial" w:hAnsi="Arial"/>
        </w:rPr>
        <w:t xml:space="preserve">e Institute for Archaeologists </w:t>
      </w:r>
      <w:r w:rsidRPr="006B4CED">
        <w:rPr>
          <w:rFonts w:ascii="Arial" w:hAnsi="Arial"/>
        </w:rPr>
        <w:t>Standard and Guidance for the creation, compilation, transfer and deposi</w:t>
      </w:r>
      <w:r w:rsidR="00BC7947" w:rsidRPr="006B4CED">
        <w:rPr>
          <w:rFonts w:ascii="Arial" w:hAnsi="Arial"/>
        </w:rPr>
        <w:t xml:space="preserve">tion of archaeological archives and the </w:t>
      </w:r>
      <w:r w:rsidRPr="006B4CED">
        <w:rPr>
          <w:rFonts w:ascii="Arial" w:hAnsi="Arial"/>
        </w:rPr>
        <w:t>Standard and Guidance for the collection, documentation, conservation and resea</w:t>
      </w:r>
      <w:r w:rsidR="00BC7947" w:rsidRPr="006B4CED">
        <w:rPr>
          <w:rFonts w:ascii="Arial" w:hAnsi="Arial"/>
        </w:rPr>
        <w:t>rch of archaeological materials</w:t>
      </w:r>
      <w:r w:rsidRPr="006B4CED">
        <w:rPr>
          <w:rFonts w:ascii="Arial" w:hAnsi="Arial"/>
        </w:rPr>
        <w:t xml:space="preserve"> </w:t>
      </w:r>
      <w:r w:rsidR="00BC7947" w:rsidRPr="006B4CED">
        <w:rPr>
          <w:rFonts w:ascii="Arial" w:hAnsi="Arial"/>
        </w:rPr>
        <w:t>(</w:t>
      </w:r>
      <w:r w:rsidRPr="006B4CED">
        <w:rPr>
          <w:rFonts w:ascii="Arial" w:hAnsi="Arial"/>
        </w:rPr>
        <w:t>2008</w:t>
      </w:r>
      <w:r w:rsidR="00BC7947" w:rsidRPr="006B4CED">
        <w:rPr>
          <w:rFonts w:ascii="Arial" w:hAnsi="Arial"/>
        </w:rPr>
        <w:t>)</w:t>
      </w:r>
      <w:r w:rsidRPr="006B4CED">
        <w:rPr>
          <w:rFonts w:ascii="Arial" w:hAnsi="Arial"/>
        </w:rPr>
        <w:t xml:space="preserve">. </w:t>
      </w:r>
    </w:p>
    <w:p w:rsidR="00841257" w:rsidRPr="006B4CED" w:rsidRDefault="00E74126" w:rsidP="00841257">
      <w:pPr>
        <w:rPr>
          <w:rFonts w:ascii="Arial" w:hAnsi="Arial"/>
        </w:rPr>
      </w:pPr>
      <w:hyperlink r:id="rId12" w:history="1">
        <w:r w:rsidR="00841257" w:rsidRPr="006B4CED">
          <w:rPr>
            <w:rStyle w:val="Hyperlink"/>
            <w:rFonts w:ascii="Arial" w:hAnsi="Arial"/>
          </w:rPr>
          <w:t>http://www.archaeologists.net/sites/default/files/node-files/ifa_standards_materials.pdf</w:t>
        </w:r>
      </w:hyperlink>
    </w:p>
    <w:p w:rsidR="00841257" w:rsidRPr="006B4CED" w:rsidRDefault="00E74126" w:rsidP="00841257">
      <w:pPr>
        <w:rPr>
          <w:rFonts w:ascii="Arial" w:hAnsi="Arial"/>
        </w:rPr>
      </w:pPr>
      <w:hyperlink r:id="rId13" w:history="1">
        <w:r w:rsidR="00841257" w:rsidRPr="006B4CED">
          <w:rPr>
            <w:rStyle w:val="Hyperlink"/>
            <w:rFonts w:ascii="Arial" w:hAnsi="Arial"/>
          </w:rPr>
          <w:t>http://www.archaeologists.net/sites/default/files/node-files/Archives2009.pdf</w:t>
        </w:r>
      </w:hyperlink>
    </w:p>
    <w:p w:rsidR="00887BC8" w:rsidRPr="00507604" w:rsidRDefault="00841257" w:rsidP="00841257">
      <w:pPr>
        <w:rPr>
          <w:rFonts w:ascii="Arial" w:hAnsi="Arial"/>
        </w:rPr>
      </w:pPr>
      <w:r w:rsidRPr="006B4CED">
        <w:rPr>
          <w:rFonts w:ascii="Arial" w:hAnsi="Arial"/>
        </w:rPr>
        <w:t>It is essential that the documentary archive makes explicit the system by which it is organised so that the different elements can be quickly and easily accessed by researchers and museum staff.</w:t>
      </w:r>
      <w:r w:rsidRPr="006B4CED">
        <w:rPr>
          <w:rFonts w:ascii="Arial" w:hAnsi="Arial"/>
          <w:color w:val="FF0000"/>
        </w:rPr>
        <w:t xml:space="preserve"> </w:t>
      </w:r>
    </w:p>
    <w:p w:rsidR="00887BC8" w:rsidRPr="006B4CED" w:rsidRDefault="00887BC8" w:rsidP="00841257">
      <w:pPr>
        <w:rPr>
          <w:rFonts w:ascii="Arial" w:hAnsi="Arial"/>
        </w:rPr>
      </w:pPr>
      <w:r w:rsidRPr="006B4CED">
        <w:rPr>
          <w:rFonts w:ascii="Arial" w:hAnsi="Arial"/>
        </w:rPr>
        <w:t>It must have:</w:t>
      </w:r>
    </w:p>
    <w:p w:rsidR="00841257" w:rsidRPr="006B4CED" w:rsidRDefault="00887BC8" w:rsidP="00A30C0E">
      <w:pPr>
        <w:pStyle w:val="ListBullet"/>
        <w:rPr>
          <w:rFonts w:ascii="Arial" w:hAnsi="Arial"/>
        </w:rPr>
      </w:pPr>
      <w:r w:rsidRPr="006B4CED">
        <w:rPr>
          <w:rFonts w:ascii="Arial" w:hAnsi="Arial"/>
        </w:rPr>
        <w:t>A</w:t>
      </w:r>
      <w:r w:rsidR="00841257" w:rsidRPr="006B4CED">
        <w:rPr>
          <w:rFonts w:ascii="Arial" w:hAnsi="Arial"/>
          <w:color w:val="FF0000"/>
        </w:rPr>
        <w:t xml:space="preserve"> </w:t>
      </w:r>
      <w:r w:rsidR="00841257" w:rsidRPr="006B4CED">
        <w:rPr>
          <w:rFonts w:ascii="Arial" w:hAnsi="Arial"/>
        </w:rPr>
        <w:t>contents list</w:t>
      </w:r>
      <w:r w:rsidRPr="006B4CED">
        <w:rPr>
          <w:rFonts w:ascii="Arial" w:hAnsi="Arial"/>
          <w:color w:val="FF0000"/>
        </w:rPr>
        <w:t xml:space="preserve"> </w:t>
      </w:r>
      <w:r w:rsidRPr="006B4CED">
        <w:rPr>
          <w:rFonts w:ascii="Arial" w:hAnsi="Arial"/>
        </w:rPr>
        <w:t>which</w:t>
      </w:r>
      <w:r w:rsidR="00856C0A" w:rsidRPr="006B4CED">
        <w:rPr>
          <w:rFonts w:ascii="Arial" w:hAnsi="Arial"/>
        </w:rPr>
        <w:t xml:space="preserve"> inventories how many boxes the documentary archive consists of and </w:t>
      </w:r>
      <w:r w:rsidRPr="006B4CED">
        <w:rPr>
          <w:rFonts w:ascii="Arial" w:hAnsi="Arial"/>
        </w:rPr>
        <w:t xml:space="preserve">references where information can be found within </w:t>
      </w:r>
      <w:r w:rsidR="00856C0A" w:rsidRPr="006B4CED">
        <w:rPr>
          <w:rFonts w:ascii="Arial" w:hAnsi="Arial"/>
        </w:rPr>
        <w:t>it.</w:t>
      </w:r>
    </w:p>
    <w:p w:rsidR="00887BC8" w:rsidRPr="006B4CED" w:rsidRDefault="00887BC8" w:rsidP="00A30C0E">
      <w:pPr>
        <w:pStyle w:val="ListBullet"/>
        <w:rPr>
          <w:rFonts w:ascii="Arial" w:hAnsi="Arial"/>
        </w:rPr>
      </w:pPr>
      <w:r w:rsidRPr="006B4CED">
        <w:rPr>
          <w:rFonts w:ascii="Arial" w:hAnsi="Arial"/>
        </w:rPr>
        <w:t xml:space="preserve">An inventory of the numbers of boxes of bulk finds, including the type of material they contain. </w:t>
      </w:r>
    </w:p>
    <w:p w:rsidR="00856C0A" w:rsidRPr="006B4CED" w:rsidRDefault="00887BC8" w:rsidP="00A30C0E">
      <w:pPr>
        <w:pStyle w:val="ListBullet"/>
        <w:rPr>
          <w:rFonts w:ascii="Arial" w:hAnsi="Arial"/>
        </w:rPr>
      </w:pPr>
      <w:r w:rsidRPr="006B4CED">
        <w:rPr>
          <w:rFonts w:ascii="Arial" w:hAnsi="Arial"/>
        </w:rPr>
        <w:t>An inventory of the n</w:t>
      </w:r>
      <w:r w:rsidR="00856C0A" w:rsidRPr="006B4CED">
        <w:rPr>
          <w:rFonts w:ascii="Arial" w:hAnsi="Arial"/>
        </w:rPr>
        <w:t>umbers of boxes of small finds.</w:t>
      </w:r>
    </w:p>
    <w:p w:rsidR="00856C0A" w:rsidRPr="006B4CED" w:rsidRDefault="00856C0A" w:rsidP="00A30C0E">
      <w:pPr>
        <w:pStyle w:val="ListBullet"/>
        <w:rPr>
          <w:rFonts w:ascii="Arial" w:hAnsi="Arial"/>
        </w:rPr>
      </w:pPr>
      <w:r w:rsidRPr="006B4CED">
        <w:rPr>
          <w:rFonts w:ascii="Arial" w:hAnsi="Arial"/>
        </w:rPr>
        <w:t xml:space="preserve">An inventory of the numbers of loose bulk finds and small finds.  </w:t>
      </w:r>
    </w:p>
    <w:p w:rsidR="00887BC8" w:rsidRPr="006B4CED" w:rsidRDefault="00856C0A" w:rsidP="00A30C0E">
      <w:pPr>
        <w:pStyle w:val="ListBullet"/>
        <w:rPr>
          <w:rFonts w:ascii="Arial" w:hAnsi="Arial"/>
        </w:rPr>
      </w:pPr>
      <w:r w:rsidRPr="006B4CED">
        <w:rPr>
          <w:rFonts w:ascii="Arial" w:hAnsi="Arial"/>
        </w:rPr>
        <w:t>Detailed i</w:t>
      </w:r>
      <w:r w:rsidR="00887BC8" w:rsidRPr="006B4CED">
        <w:rPr>
          <w:rFonts w:ascii="Arial" w:hAnsi="Arial"/>
        </w:rPr>
        <w:t xml:space="preserve">ndexes of the small finds, </w:t>
      </w:r>
      <w:r w:rsidR="007E7377" w:rsidRPr="006B4CED">
        <w:rPr>
          <w:rFonts w:ascii="Arial" w:hAnsi="Arial"/>
        </w:rPr>
        <w:t>clearly listing</w:t>
      </w:r>
      <w:r w:rsidR="00887BC8" w:rsidRPr="006B4CED">
        <w:rPr>
          <w:rFonts w:ascii="Arial" w:hAnsi="Arial"/>
        </w:rPr>
        <w:t xml:space="preserve"> their unique accession numbers as well as their context numbers</w:t>
      </w:r>
      <w:r w:rsidRPr="006B4CED">
        <w:rPr>
          <w:rFonts w:ascii="Arial" w:hAnsi="Arial"/>
        </w:rPr>
        <w:t>.</w:t>
      </w:r>
    </w:p>
    <w:p w:rsidR="00856C0A" w:rsidRPr="006B4CED" w:rsidRDefault="00856C0A" w:rsidP="00A30C0E">
      <w:pPr>
        <w:pStyle w:val="ListBullet"/>
        <w:rPr>
          <w:rFonts w:ascii="Arial" w:hAnsi="Arial"/>
        </w:rPr>
      </w:pPr>
      <w:r w:rsidRPr="006B4CED">
        <w:rPr>
          <w:rFonts w:ascii="Arial" w:hAnsi="Arial"/>
        </w:rPr>
        <w:t>Detailed indexes of plans clearly listing their unique accession numbers.</w:t>
      </w:r>
    </w:p>
    <w:p w:rsidR="00856C0A" w:rsidRPr="006B4CED" w:rsidRDefault="00856C0A" w:rsidP="00A30C0E">
      <w:pPr>
        <w:pStyle w:val="ListBullet"/>
        <w:rPr>
          <w:rFonts w:ascii="Arial" w:hAnsi="Arial"/>
        </w:rPr>
      </w:pPr>
      <w:r w:rsidRPr="006B4CED">
        <w:rPr>
          <w:rFonts w:ascii="Arial" w:hAnsi="Arial"/>
        </w:rPr>
        <w:t>Detailed indexes of photographic images and their media clearly listing their unique accession numbers.</w:t>
      </w:r>
    </w:p>
    <w:p w:rsidR="00841257" w:rsidRPr="006B4CED" w:rsidRDefault="00841257" w:rsidP="00841257">
      <w:pPr>
        <w:rPr>
          <w:rFonts w:ascii="Arial" w:hAnsi="Arial"/>
        </w:rPr>
      </w:pPr>
      <w:r w:rsidRPr="006B4CED">
        <w:rPr>
          <w:rFonts w:ascii="Arial" w:hAnsi="Arial"/>
        </w:rPr>
        <w:t>Elements of the paper archive must not include staples, metal paper clips, rubber bands, tape, items held together using glues or other adhesive fixatives</w:t>
      </w:r>
      <w:r w:rsidR="006C5411" w:rsidRPr="006B4CED">
        <w:rPr>
          <w:rFonts w:ascii="Arial" w:hAnsi="Arial"/>
        </w:rPr>
        <w:t>.</w:t>
      </w:r>
      <w:r w:rsidRPr="006B4CED">
        <w:rPr>
          <w:rFonts w:ascii="Arial" w:hAnsi="Arial"/>
        </w:rPr>
        <w:t xml:space="preserve"> </w:t>
      </w:r>
      <w:r w:rsidR="006C5411" w:rsidRPr="006B4CED">
        <w:rPr>
          <w:rFonts w:ascii="Arial" w:hAnsi="Arial"/>
        </w:rPr>
        <w:t>These</w:t>
      </w:r>
      <w:r w:rsidRPr="006B4CED">
        <w:rPr>
          <w:rFonts w:ascii="Arial" w:hAnsi="Arial"/>
        </w:rPr>
        <w:t xml:space="preserve"> are destructive over time and most adhesives fail leading to the disassociation and/or loss of information. </w:t>
      </w:r>
    </w:p>
    <w:p w:rsidR="009C6B62" w:rsidRPr="006B4CED" w:rsidRDefault="009C6B62" w:rsidP="00DE581B">
      <w:pPr>
        <w:spacing w:before="0"/>
        <w:rPr>
          <w:rFonts w:ascii="Arial" w:hAnsi="Arial"/>
        </w:rPr>
      </w:pPr>
    </w:p>
    <w:p w:rsidR="00841257" w:rsidRPr="00C233C1" w:rsidRDefault="00841257" w:rsidP="00D1710C">
      <w:pPr>
        <w:pStyle w:val="StyleHeading5BoldItalic"/>
        <w:tabs>
          <w:tab w:val="clear" w:pos="1008"/>
        </w:tabs>
        <w:spacing w:before="120" w:after="0"/>
        <w:ind w:left="992" w:hanging="992"/>
        <w:rPr>
          <w:rFonts w:ascii="Arial" w:hAnsi="Arial"/>
          <w:b/>
        </w:rPr>
      </w:pPr>
      <w:bookmarkStart w:id="55" w:name="_Toc324419492"/>
      <w:r w:rsidRPr="00C233C1">
        <w:rPr>
          <w:rFonts w:ascii="Arial" w:hAnsi="Arial"/>
          <w:b/>
        </w:rPr>
        <w:t>Papers</w:t>
      </w:r>
      <w:bookmarkEnd w:id="55"/>
    </w:p>
    <w:p w:rsidR="00275470" w:rsidRPr="006B4CED" w:rsidRDefault="00275470" w:rsidP="00C233C1">
      <w:pPr>
        <w:spacing w:before="0"/>
        <w:rPr>
          <w:rFonts w:ascii="Arial" w:hAnsi="Arial"/>
        </w:rPr>
      </w:pPr>
    </w:p>
    <w:p w:rsidR="007808F9" w:rsidRPr="006B4CED" w:rsidRDefault="007808F9" w:rsidP="007808F9">
      <w:pPr>
        <w:pStyle w:val="ListBullet"/>
        <w:rPr>
          <w:rFonts w:ascii="Arial" w:hAnsi="Arial"/>
        </w:rPr>
      </w:pPr>
      <w:r w:rsidRPr="006B4CED">
        <w:rPr>
          <w:rFonts w:ascii="Arial" w:hAnsi="Arial"/>
        </w:rPr>
        <w:t xml:space="preserve">Each section must have its own acid-free archival manuscript folder/s. The folders should be marked on the outside in archival pencil in the top right hand corner with the site accession number and the archive section number/description. Each folder should be numbered referencing its documentary archive box number and its location within the box e.g. Box 1, Folder 1. These numbers should also be marked on the folder as previously described. </w:t>
      </w:r>
    </w:p>
    <w:p w:rsidR="007808F9" w:rsidRPr="006B4CED" w:rsidRDefault="007808F9" w:rsidP="007808F9">
      <w:pPr>
        <w:pStyle w:val="ListBullet"/>
        <w:rPr>
          <w:rFonts w:ascii="Arial" w:hAnsi="Arial"/>
        </w:rPr>
      </w:pPr>
      <w:r w:rsidRPr="006B4CED">
        <w:rPr>
          <w:rFonts w:ascii="Arial" w:hAnsi="Arial"/>
        </w:rPr>
        <w:t xml:space="preserve">Every separate paper must be marked with the site accession number and the archive section number in archival pencil in the top right hand corner.  If the papers are computer generated these numbers should be printed. </w:t>
      </w:r>
    </w:p>
    <w:p w:rsidR="00841257" w:rsidRPr="006B4CED" w:rsidRDefault="00841257" w:rsidP="00A30C0E">
      <w:pPr>
        <w:pStyle w:val="ListBullet"/>
        <w:rPr>
          <w:rFonts w:ascii="Arial" w:hAnsi="Arial"/>
        </w:rPr>
      </w:pPr>
      <w:r w:rsidRPr="006B4CED">
        <w:rPr>
          <w:rFonts w:ascii="Arial" w:hAnsi="Arial"/>
        </w:rPr>
        <w:t xml:space="preserve">The folders </w:t>
      </w:r>
      <w:r w:rsidR="00D84D10" w:rsidRPr="006B4CED">
        <w:rPr>
          <w:rFonts w:ascii="Arial" w:hAnsi="Arial"/>
        </w:rPr>
        <w:t xml:space="preserve">must </w:t>
      </w:r>
      <w:r w:rsidRPr="006B4CED">
        <w:rPr>
          <w:rFonts w:ascii="Arial" w:hAnsi="Arial"/>
        </w:rPr>
        <w:t>be placed in acid free a</w:t>
      </w:r>
      <w:r w:rsidR="00D604FE" w:rsidRPr="006B4CED">
        <w:rPr>
          <w:rFonts w:ascii="Arial" w:hAnsi="Arial"/>
        </w:rPr>
        <w:t>rchival flat document cases</w:t>
      </w:r>
      <w:r w:rsidR="00706389" w:rsidRPr="006B4CED">
        <w:rPr>
          <w:rFonts w:ascii="Arial" w:hAnsi="Arial"/>
        </w:rPr>
        <w:t xml:space="preserve"> of the correct dimensions</w:t>
      </w:r>
      <w:r w:rsidR="00790370">
        <w:rPr>
          <w:rFonts w:ascii="Arial" w:hAnsi="Arial"/>
        </w:rPr>
        <w:t>.</w:t>
      </w:r>
    </w:p>
    <w:p w:rsidR="008B7890" w:rsidRPr="006B4CED" w:rsidRDefault="00286572" w:rsidP="00A30C0E">
      <w:pPr>
        <w:pStyle w:val="ListBullet"/>
        <w:rPr>
          <w:rFonts w:ascii="Arial" w:hAnsi="Arial"/>
        </w:rPr>
      </w:pPr>
      <w:r w:rsidRPr="006B4CED">
        <w:rPr>
          <w:rFonts w:ascii="Arial" w:hAnsi="Arial"/>
        </w:rPr>
        <w:lastRenderedPageBreak/>
        <w:t>Document cases</w:t>
      </w:r>
      <w:r w:rsidR="00C72268" w:rsidRPr="006B4CED">
        <w:rPr>
          <w:rFonts w:ascii="Arial" w:hAnsi="Arial"/>
        </w:rPr>
        <w:t xml:space="preserve"> must be labelled with f</w:t>
      </w:r>
      <w:r w:rsidR="00790370">
        <w:rPr>
          <w:rFonts w:ascii="Arial" w:hAnsi="Arial"/>
        </w:rPr>
        <w:t>oil backed box labels.</w:t>
      </w:r>
      <w:r w:rsidR="008B7890" w:rsidRPr="006B4CED">
        <w:rPr>
          <w:rFonts w:ascii="Arial" w:hAnsi="Arial"/>
        </w:rPr>
        <w:t xml:space="preserve"> </w:t>
      </w:r>
    </w:p>
    <w:p w:rsidR="009C6B62" w:rsidRDefault="00841257" w:rsidP="00C233C1">
      <w:pPr>
        <w:pStyle w:val="ListBullet"/>
        <w:rPr>
          <w:rFonts w:ascii="Arial" w:hAnsi="Arial"/>
        </w:rPr>
      </w:pPr>
      <w:r w:rsidRPr="00C233C1">
        <w:rPr>
          <w:rFonts w:ascii="Arial" w:hAnsi="Arial"/>
        </w:rPr>
        <w:t>If and when the excavation is published the museum must be sent t</w:t>
      </w:r>
      <w:r w:rsidR="0069345D" w:rsidRPr="00C233C1">
        <w:rPr>
          <w:rFonts w:ascii="Arial" w:hAnsi="Arial"/>
        </w:rPr>
        <w:t xml:space="preserve">wo copies of the publication. </w:t>
      </w:r>
    </w:p>
    <w:p w:rsidR="00C233C1" w:rsidRDefault="00C233C1" w:rsidP="00C233C1">
      <w:pPr>
        <w:pStyle w:val="ListBullet"/>
        <w:numPr>
          <w:ilvl w:val="0"/>
          <w:numId w:val="0"/>
        </w:numPr>
        <w:rPr>
          <w:rFonts w:ascii="Arial" w:hAnsi="Arial"/>
        </w:rPr>
      </w:pPr>
    </w:p>
    <w:p w:rsidR="00841257" w:rsidRPr="00C6245A" w:rsidRDefault="00841257" w:rsidP="00D1710C">
      <w:pPr>
        <w:pStyle w:val="StyleHeading5BoldItalic"/>
        <w:tabs>
          <w:tab w:val="clear" w:pos="1008"/>
        </w:tabs>
        <w:spacing w:before="120" w:after="0"/>
        <w:ind w:left="992" w:hanging="992"/>
        <w:rPr>
          <w:rFonts w:ascii="Arial" w:hAnsi="Arial"/>
          <w:b/>
        </w:rPr>
      </w:pPr>
      <w:bookmarkStart w:id="56" w:name="_Toc324419493"/>
      <w:r w:rsidRPr="00C6245A">
        <w:rPr>
          <w:rFonts w:ascii="Arial" w:hAnsi="Arial"/>
          <w:b/>
        </w:rPr>
        <w:t>Plans</w:t>
      </w:r>
      <w:bookmarkEnd w:id="56"/>
      <w:r w:rsidRPr="00C6245A">
        <w:rPr>
          <w:rFonts w:ascii="Arial" w:hAnsi="Arial"/>
          <w:b/>
        </w:rPr>
        <w:t xml:space="preserve"> </w:t>
      </w:r>
    </w:p>
    <w:p w:rsidR="00841257" w:rsidRPr="006B4CED" w:rsidRDefault="00841257" w:rsidP="00841257">
      <w:pPr>
        <w:rPr>
          <w:rFonts w:ascii="Arial" w:hAnsi="Arial"/>
        </w:rPr>
      </w:pPr>
      <w:r w:rsidRPr="006B4CED">
        <w:rPr>
          <w:rFonts w:ascii="Arial" w:hAnsi="Arial"/>
        </w:rPr>
        <w:t xml:space="preserve">All plans </w:t>
      </w:r>
      <w:r w:rsidR="00D84D10" w:rsidRPr="006B4CED">
        <w:rPr>
          <w:rFonts w:ascii="Arial" w:hAnsi="Arial"/>
        </w:rPr>
        <w:t xml:space="preserve">must be marked with their </w:t>
      </w:r>
      <w:r w:rsidR="00790370">
        <w:rPr>
          <w:rFonts w:ascii="Arial" w:hAnsi="Arial"/>
        </w:rPr>
        <w:t>reference</w:t>
      </w:r>
      <w:r w:rsidR="00D84D10" w:rsidRPr="006B4CED">
        <w:rPr>
          <w:rFonts w:ascii="Arial" w:hAnsi="Arial"/>
        </w:rPr>
        <w:t xml:space="preserve"> number.</w:t>
      </w:r>
      <w:r w:rsidRPr="006B4CED">
        <w:rPr>
          <w:rFonts w:ascii="Arial" w:hAnsi="Arial"/>
        </w:rPr>
        <w:t xml:space="preserve"> Ideally, this should be done at the top right hand corner of the plan</w:t>
      </w:r>
      <w:r w:rsidR="00D84D10" w:rsidRPr="006B4CED">
        <w:rPr>
          <w:rFonts w:ascii="Arial" w:hAnsi="Arial"/>
        </w:rPr>
        <w:t xml:space="preserve"> using archival pencil</w:t>
      </w:r>
      <w:r w:rsidRPr="006B4CED">
        <w:rPr>
          <w:rFonts w:ascii="Arial" w:hAnsi="Arial"/>
        </w:rPr>
        <w:t>.</w:t>
      </w:r>
    </w:p>
    <w:p w:rsidR="009C6B62" w:rsidRPr="006B4CED" w:rsidRDefault="009C6B62" w:rsidP="00841257">
      <w:pPr>
        <w:rPr>
          <w:rFonts w:ascii="Arial" w:hAnsi="Arial"/>
        </w:rPr>
      </w:pPr>
    </w:p>
    <w:p w:rsidR="007D6C0E" w:rsidRPr="00C6245A" w:rsidRDefault="00C0486A" w:rsidP="00D1710C">
      <w:pPr>
        <w:pStyle w:val="StyleHeading5BoldItalic"/>
        <w:tabs>
          <w:tab w:val="clear" w:pos="1008"/>
        </w:tabs>
        <w:spacing w:before="120" w:after="0"/>
        <w:ind w:left="992" w:hanging="992"/>
        <w:rPr>
          <w:rFonts w:ascii="Arial" w:hAnsi="Arial"/>
          <w:b/>
        </w:rPr>
      </w:pPr>
      <w:bookmarkStart w:id="57" w:name="_Toc324419494"/>
      <w:r w:rsidRPr="00C6245A">
        <w:rPr>
          <w:rFonts w:ascii="Arial" w:hAnsi="Arial"/>
          <w:b/>
        </w:rPr>
        <w:t>Photographic a</w:t>
      </w:r>
      <w:r w:rsidR="00841257" w:rsidRPr="00C6245A">
        <w:rPr>
          <w:rFonts w:ascii="Arial" w:hAnsi="Arial"/>
          <w:b/>
        </w:rPr>
        <w:t>rchive</w:t>
      </w:r>
      <w:bookmarkEnd w:id="57"/>
    </w:p>
    <w:p w:rsidR="00DE581B" w:rsidRPr="006B4CED" w:rsidRDefault="00DE581B" w:rsidP="00DE581B">
      <w:pPr>
        <w:spacing w:before="0"/>
        <w:rPr>
          <w:rFonts w:ascii="Arial" w:hAnsi="Arial"/>
        </w:rPr>
      </w:pPr>
    </w:p>
    <w:p w:rsidR="00841257" w:rsidRPr="00C6245A" w:rsidRDefault="00C0486A" w:rsidP="00D1710C">
      <w:pPr>
        <w:pStyle w:val="Heading6"/>
        <w:tabs>
          <w:tab w:val="clear" w:pos="1152"/>
        </w:tabs>
        <w:spacing w:before="120" w:after="0"/>
        <w:ind w:left="992" w:hanging="992"/>
        <w:rPr>
          <w:rFonts w:ascii="Arial" w:hAnsi="Arial" w:cs="Arial"/>
          <w:b/>
        </w:rPr>
      </w:pPr>
      <w:r w:rsidRPr="00C6245A">
        <w:rPr>
          <w:rFonts w:ascii="Arial" w:hAnsi="Arial" w:cs="Arial"/>
          <w:b/>
        </w:rPr>
        <w:t>M</w:t>
      </w:r>
      <w:r w:rsidR="00841257" w:rsidRPr="00C6245A">
        <w:rPr>
          <w:rFonts w:ascii="Arial" w:hAnsi="Arial" w:cs="Arial"/>
          <w:b/>
        </w:rPr>
        <w:t>arking</w:t>
      </w:r>
    </w:p>
    <w:p w:rsidR="00B74A4D" w:rsidRPr="006B4CED" w:rsidRDefault="00B74A4D" w:rsidP="00B74A4D">
      <w:pPr>
        <w:rPr>
          <w:rFonts w:ascii="Arial" w:hAnsi="Arial"/>
        </w:rPr>
      </w:pPr>
      <w:r w:rsidRPr="006B4CED">
        <w:rPr>
          <w:rFonts w:ascii="Arial" w:hAnsi="Arial"/>
        </w:rPr>
        <w:t xml:space="preserve">All digital images, photographs, negatives, slides and x-rays need to be </w:t>
      </w:r>
      <w:r w:rsidR="00C6245A">
        <w:rPr>
          <w:rFonts w:ascii="Arial" w:hAnsi="Arial"/>
        </w:rPr>
        <w:t>given</w:t>
      </w:r>
      <w:r w:rsidRPr="006B4CED">
        <w:rPr>
          <w:rFonts w:ascii="Arial" w:hAnsi="Arial"/>
        </w:rPr>
        <w:t xml:space="preserve"> a unique identifying number. </w:t>
      </w:r>
    </w:p>
    <w:p w:rsidR="00841257" w:rsidRPr="006B4CED" w:rsidRDefault="00841257" w:rsidP="00841257">
      <w:pPr>
        <w:rPr>
          <w:rFonts w:ascii="Arial" w:hAnsi="Arial"/>
        </w:rPr>
      </w:pPr>
      <w:r w:rsidRPr="006B4CED">
        <w:rPr>
          <w:rFonts w:ascii="Arial" w:hAnsi="Arial"/>
        </w:rPr>
        <w:t>Photographs should be marked on the back using</w:t>
      </w:r>
      <w:r w:rsidR="00F57CDE" w:rsidRPr="006B4CED">
        <w:rPr>
          <w:rFonts w:ascii="Arial" w:hAnsi="Arial"/>
        </w:rPr>
        <w:t xml:space="preserve"> an archival pencil</w:t>
      </w:r>
      <w:r w:rsidRPr="006B4CED">
        <w:rPr>
          <w:rFonts w:ascii="Arial" w:hAnsi="Arial"/>
        </w:rPr>
        <w:t>. If the surface will not take pencil then a permanent black marker</w:t>
      </w:r>
      <w:r w:rsidR="00790370">
        <w:rPr>
          <w:rFonts w:ascii="Arial" w:hAnsi="Arial"/>
        </w:rPr>
        <w:t xml:space="preserve"> pen should be used.  </w:t>
      </w:r>
      <w:r w:rsidRPr="006B4CED">
        <w:rPr>
          <w:rFonts w:ascii="Arial" w:hAnsi="Arial"/>
        </w:rPr>
        <w:t>Try to avoid light areas of the image as the number can show through.</w:t>
      </w:r>
    </w:p>
    <w:p w:rsidR="00841257" w:rsidRPr="00507604" w:rsidRDefault="00746F72" w:rsidP="00841257">
      <w:pPr>
        <w:rPr>
          <w:rFonts w:ascii="Arial" w:hAnsi="Arial"/>
        </w:rPr>
      </w:pPr>
      <w:r w:rsidRPr="006B4CED">
        <w:rPr>
          <w:rFonts w:ascii="Arial" w:hAnsi="Arial"/>
        </w:rPr>
        <w:t>Where possible, n</w:t>
      </w:r>
      <w:r w:rsidR="00841257" w:rsidRPr="006B4CED">
        <w:rPr>
          <w:rFonts w:ascii="Arial" w:hAnsi="Arial"/>
        </w:rPr>
        <w:t>egatives and x-rays should be marked using a</w:t>
      </w:r>
      <w:r w:rsidRPr="006B4CED">
        <w:rPr>
          <w:rFonts w:ascii="Arial" w:hAnsi="Arial"/>
        </w:rPr>
        <w:t>n extra fine</w:t>
      </w:r>
      <w:r w:rsidR="00790370">
        <w:rPr>
          <w:rFonts w:ascii="Arial" w:hAnsi="Arial"/>
        </w:rPr>
        <w:t xml:space="preserve"> white marker pen</w:t>
      </w:r>
      <w:r w:rsidR="00841257" w:rsidRPr="006B4CED">
        <w:rPr>
          <w:rFonts w:ascii="Arial" w:hAnsi="Arial"/>
        </w:rPr>
        <w:t>.</w:t>
      </w:r>
    </w:p>
    <w:p w:rsidR="00841257" w:rsidRPr="006B4CED" w:rsidRDefault="00841257" w:rsidP="00841257">
      <w:pPr>
        <w:rPr>
          <w:rFonts w:ascii="Arial" w:hAnsi="Arial"/>
        </w:rPr>
      </w:pPr>
      <w:r w:rsidRPr="006B4CED">
        <w:rPr>
          <w:rFonts w:ascii="Arial" w:hAnsi="Arial"/>
        </w:rPr>
        <w:t>Slides should be marked using a permanent black marker pen</w:t>
      </w:r>
      <w:r w:rsidR="00E67E47" w:rsidRPr="006B4CED">
        <w:rPr>
          <w:rFonts w:ascii="Arial" w:hAnsi="Arial"/>
        </w:rPr>
        <w:t xml:space="preserve"> or Kaiser-Schreib</w:t>
      </w:r>
      <w:r w:rsidR="00790370">
        <w:rPr>
          <w:rFonts w:ascii="Arial" w:hAnsi="Arial"/>
        </w:rPr>
        <w:t>er film marking pen</w:t>
      </w:r>
      <w:r w:rsidR="00E67E47" w:rsidRPr="006B4CED">
        <w:rPr>
          <w:rFonts w:ascii="Arial" w:hAnsi="Arial"/>
        </w:rPr>
        <w:t xml:space="preserve"> </w:t>
      </w:r>
      <w:r w:rsidR="00746F72" w:rsidRPr="006B4CED">
        <w:rPr>
          <w:rFonts w:ascii="Arial" w:hAnsi="Arial"/>
        </w:rPr>
        <w:t>on the casing</w:t>
      </w:r>
      <w:r w:rsidRPr="006B4CED">
        <w:rPr>
          <w:rFonts w:ascii="Arial" w:hAnsi="Arial"/>
        </w:rPr>
        <w:t>.</w:t>
      </w:r>
    </w:p>
    <w:p w:rsidR="009C6B62" w:rsidRPr="006B4CED" w:rsidRDefault="009C6B62" w:rsidP="00841257">
      <w:pPr>
        <w:rPr>
          <w:rFonts w:ascii="Arial" w:hAnsi="Arial"/>
        </w:rPr>
      </w:pPr>
    </w:p>
    <w:p w:rsidR="00841257" w:rsidRPr="00C6245A" w:rsidRDefault="00841257" w:rsidP="00D1710C">
      <w:pPr>
        <w:pStyle w:val="Heading6"/>
        <w:tabs>
          <w:tab w:val="clear" w:pos="1152"/>
        </w:tabs>
        <w:spacing w:before="120" w:after="0"/>
        <w:ind w:left="992" w:hanging="992"/>
        <w:rPr>
          <w:rFonts w:ascii="Arial" w:hAnsi="Arial" w:cs="Arial"/>
          <w:b/>
        </w:rPr>
      </w:pPr>
      <w:r w:rsidRPr="00C6245A">
        <w:rPr>
          <w:rFonts w:ascii="Arial" w:hAnsi="Arial" w:cs="Arial"/>
          <w:b/>
        </w:rPr>
        <w:t>Packaging</w:t>
      </w:r>
    </w:p>
    <w:p w:rsidR="004D2674" w:rsidRPr="006B4CED" w:rsidRDefault="00FB5525" w:rsidP="00841257">
      <w:pPr>
        <w:rPr>
          <w:rFonts w:ascii="Arial" w:hAnsi="Arial"/>
          <w:b/>
          <w:bCs/>
          <w:color w:val="808080"/>
        </w:rPr>
      </w:pPr>
      <w:r w:rsidRPr="006B4CED">
        <w:rPr>
          <w:rFonts w:ascii="Arial" w:hAnsi="Arial"/>
        </w:rPr>
        <w:t xml:space="preserve">Photographs, negatives, slides and x-rays are stored by hanging vertically in metal filing cabinets. Photographs, negatives and slides must be housed in polyproprylene wallets of the appropriate configuration according to their size. Wallets must not mix photographs, negatives, slides and x-rays. Each image must have its own pocket. </w:t>
      </w:r>
      <w:r w:rsidR="00790370">
        <w:rPr>
          <w:rFonts w:ascii="Arial" w:hAnsi="Arial"/>
        </w:rPr>
        <w:t xml:space="preserve"> </w:t>
      </w:r>
      <w:r w:rsidRPr="006B4CED">
        <w:rPr>
          <w:rFonts w:ascii="Arial" w:hAnsi="Arial"/>
        </w:rPr>
        <w:t xml:space="preserve">Do not double up photographs etc. The wallets must also be labelled at the top with the range of accession numbers of the items housed in the wallet. This needs to be done using foil backed labels (see 10.3) and permanent archival ‘pigma’ marker pen. </w:t>
      </w:r>
      <w:r w:rsidR="00790370">
        <w:rPr>
          <w:rFonts w:ascii="Arial" w:hAnsi="Arial"/>
        </w:rPr>
        <w:t xml:space="preserve"> </w:t>
      </w:r>
      <w:r w:rsidRPr="006B4CED">
        <w:rPr>
          <w:rFonts w:ascii="Arial" w:hAnsi="Arial"/>
        </w:rPr>
        <w:t xml:space="preserve">The wallet also needs to be provided with a file hanger. </w:t>
      </w:r>
    </w:p>
    <w:p w:rsidR="009C6B62" w:rsidRPr="00507604" w:rsidRDefault="009C6B62" w:rsidP="009854F5">
      <w:pPr>
        <w:rPr>
          <w:rFonts w:ascii="Arial" w:hAnsi="Arial"/>
        </w:rPr>
      </w:pPr>
    </w:p>
    <w:p w:rsidR="00DE581B" w:rsidRPr="006B4CED" w:rsidRDefault="006D23D0" w:rsidP="00AF3AEA">
      <w:pPr>
        <w:rPr>
          <w:rFonts w:ascii="Arial" w:hAnsi="Arial"/>
          <w:bCs/>
        </w:rPr>
      </w:pPr>
      <w:r>
        <w:rPr>
          <w:rFonts w:ascii="Arial" w:hAnsi="Arial"/>
          <w:bCs/>
        </w:rPr>
        <w:br w:type="page"/>
      </w:r>
    </w:p>
    <w:p w:rsidR="00841257" w:rsidRPr="006B4CED" w:rsidRDefault="002000C0" w:rsidP="002000C0">
      <w:pPr>
        <w:pStyle w:val="Numberedpagesubheading"/>
        <w:rPr>
          <w:rFonts w:ascii="Arial" w:hAnsi="Arial" w:cs="Arial"/>
          <w:caps/>
        </w:rPr>
      </w:pPr>
      <w:bookmarkStart w:id="58" w:name="_Toc324419496"/>
      <w:r w:rsidRPr="006B4CED">
        <w:rPr>
          <w:rFonts w:ascii="Arial" w:hAnsi="Arial" w:cs="Arial"/>
          <w:caps/>
        </w:rPr>
        <w:lastRenderedPageBreak/>
        <w:t>Materials and s</w:t>
      </w:r>
      <w:r w:rsidR="00841257" w:rsidRPr="006B4CED">
        <w:rPr>
          <w:rFonts w:ascii="Arial" w:hAnsi="Arial" w:cs="Arial"/>
          <w:caps/>
        </w:rPr>
        <w:t>uppliers</w:t>
      </w:r>
      <w:bookmarkEnd w:id="58"/>
    </w:p>
    <w:p w:rsidR="00841257" w:rsidRPr="006B4CED" w:rsidRDefault="00841257" w:rsidP="00AF3AEA">
      <w:pPr>
        <w:rPr>
          <w:rFonts w:ascii="Arial" w:hAnsi="Arial"/>
        </w:rPr>
      </w:pPr>
      <w:r w:rsidRPr="006B4CED">
        <w:rPr>
          <w:rFonts w:ascii="Arial" w:hAnsi="Arial"/>
        </w:rPr>
        <w:t xml:space="preserve">If an excavator already uses materials which they feel correspond to those listed and would like to use these instead, please get in touch to discuss this </w:t>
      </w:r>
      <w:r w:rsidRPr="006B4CED">
        <w:rPr>
          <w:rFonts w:ascii="Arial" w:hAnsi="Arial"/>
          <w:b/>
        </w:rPr>
        <w:t>before</w:t>
      </w:r>
      <w:r w:rsidRPr="006B4CED">
        <w:rPr>
          <w:rFonts w:ascii="Arial" w:hAnsi="Arial"/>
        </w:rPr>
        <w:t xml:space="preserve"> going ahead </w:t>
      </w:r>
      <w:r w:rsidR="00E67E47" w:rsidRPr="006B4CED">
        <w:rPr>
          <w:rFonts w:ascii="Arial" w:hAnsi="Arial"/>
        </w:rPr>
        <w:t>and</w:t>
      </w:r>
      <w:r w:rsidRPr="006B4CED">
        <w:rPr>
          <w:rFonts w:ascii="Arial" w:hAnsi="Arial"/>
        </w:rPr>
        <w:t xml:space="preserve"> using alternatives to those items listed.</w:t>
      </w:r>
    </w:p>
    <w:p w:rsidR="00AD308E" w:rsidRPr="006B4CED" w:rsidRDefault="00841257" w:rsidP="00AF3AEA">
      <w:pPr>
        <w:rPr>
          <w:rFonts w:ascii="Arial" w:hAnsi="Arial"/>
        </w:rPr>
      </w:pPr>
      <w:r w:rsidRPr="006B4CED">
        <w:rPr>
          <w:rFonts w:ascii="Arial" w:hAnsi="Arial"/>
        </w:rPr>
        <w:t>F</w:t>
      </w:r>
      <w:r w:rsidR="005F23F3" w:rsidRPr="006B4CED">
        <w:rPr>
          <w:rFonts w:ascii="Arial" w:hAnsi="Arial"/>
        </w:rPr>
        <w:t>or f</w:t>
      </w:r>
      <w:r w:rsidRPr="006B4CED">
        <w:rPr>
          <w:rFonts w:ascii="Arial" w:hAnsi="Arial"/>
        </w:rPr>
        <w:t xml:space="preserve">ull details of suppliers </w:t>
      </w:r>
      <w:r w:rsidR="00DA10FC" w:rsidRPr="006B4CED">
        <w:rPr>
          <w:rFonts w:ascii="Arial" w:hAnsi="Arial"/>
        </w:rPr>
        <w:t>see 1</w:t>
      </w:r>
      <w:r w:rsidR="00CB7454">
        <w:rPr>
          <w:rFonts w:ascii="Arial" w:hAnsi="Arial"/>
        </w:rPr>
        <w:t>3</w:t>
      </w:r>
      <w:r w:rsidR="00DA10FC" w:rsidRPr="006B4CED">
        <w:rPr>
          <w:rFonts w:ascii="Arial" w:hAnsi="Arial"/>
        </w:rPr>
        <w:t>.4</w:t>
      </w:r>
    </w:p>
    <w:p w:rsidR="005B7F7C" w:rsidRPr="006B4CED" w:rsidRDefault="005B7F7C" w:rsidP="00AD308E">
      <w:pPr>
        <w:rPr>
          <w:rFonts w:ascii="Arial" w:hAnsi="Arial"/>
        </w:rPr>
      </w:pPr>
    </w:p>
    <w:p w:rsidR="00841257" w:rsidRPr="006B4CED" w:rsidRDefault="00507604" w:rsidP="00411EDE">
      <w:pPr>
        <w:pStyle w:val="Subnumbers"/>
        <w:rPr>
          <w:rFonts w:ascii="Arial" w:hAnsi="Arial" w:cs="Arial"/>
          <w:b/>
        </w:rPr>
      </w:pPr>
      <w:bookmarkStart w:id="59" w:name="_Toc324419497"/>
      <w:r>
        <w:rPr>
          <w:rFonts w:ascii="Arial" w:hAnsi="Arial" w:cs="Arial"/>
          <w:b/>
        </w:rPr>
        <w:t>Low acid</w:t>
      </w:r>
      <w:r w:rsidR="00BC7947" w:rsidRPr="006B4CED">
        <w:rPr>
          <w:rFonts w:ascii="Arial" w:hAnsi="Arial" w:cs="Arial"/>
          <w:b/>
        </w:rPr>
        <w:t xml:space="preserve"> </w:t>
      </w:r>
      <w:r w:rsidR="00411EDE" w:rsidRPr="006B4CED">
        <w:rPr>
          <w:rFonts w:ascii="Arial" w:hAnsi="Arial" w:cs="Arial"/>
          <w:b/>
        </w:rPr>
        <w:t>b</w:t>
      </w:r>
      <w:r w:rsidR="00BC7947" w:rsidRPr="006B4CED">
        <w:rPr>
          <w:rFonts w:ascii="Arial" w:hAnsi="Arial" w:cs="Arial"/>
          <w:b/>
        </w:rPr>
        <w:t xml:space="preserve">oxes for </w:t>
      </w:r>
      <w:r w:rsidR="00411EDE" w:rsidRPr="006B4CED">
        <w:rPr>
          <w:rFonts w:ascii="Arial" w:hAnsi="Arial" w:cs="Arial"/>
          <w:b/>
        </w:rPr>
        <w:t>f</w:t>
      </w:r>
      <w:r w:rsidR="00841257" w:rsidRPr="006B4CED">
        <w:rPr>
          <w:rFonts w:ascii="Arial" w:hAnsi="Arial" w:cs="Arial"/>
          <w:b/>
        </w:rPr>
        <w:t>inds</w:t>
      </w:r>
      <w:bookmarkEnd w:id="59"/>
    </w:p>
    <w:p w:rsidR="00841257" w:rsidRPr="006B4CED" w:rsidRDefault="00841257" w:rsidP="008F65E3">
      <w:pPr>
        <w:suppressAutoHyphens/>
        <w:ind w:left="1440" w:hanging="1440"/>
        <w:jc w:val="both"/>
        <w:rPr>
          <w:rFonts w:ascii="Arial" w:hAnsi="Arial"/>
        </w:rPr>
      </w:pPr>
      <w:r w:rsidRPr="006B4CED">
        <w:rPr>
          <w:rFonts w:ascii="Arial" w:hAnsi="Arial"/>
        </w:rPr>
        <w:t>Use:</w:t>
      </w:r>
      <w:r w:rsidRPr="006B4CED">
        <w:rPr>
          <w:rFonts w:ascii="Arial" w:hAnsi="Arial"/>
        </w:rPr>
        <w:tab/>
        <w:t>To store bulk finds an</w:t>
      </w:r>
      <w:r w:rsidR="00C6245A">
        <w:rPr>
          <w:rFonts w:ascii="Arial" w:hAnsi="Arial"/>
        </w:rPr>
        <w:t>d small finds where appropriate</w:t>
      </w:r>
      <w:r w:rsidRPr="006B4CED">
        <w:rPr>
          <w:rFonts w:ascii="Arial" w:hAnsi="Arial"/>
        </w:rPr>
        <w:t>.</w:t>
      </w:r>
    </w:p>
    <w:p w:rsidR="00841257" w:rsidRPr="006B4CED" w:rsidRDefault="00841257" w:rsidP="00777701">
      <w:pPr>
        <w:suppressAutoHyphens/>
        <w:ind w:left="1440" w:hanging="1440"/>
        <w:jc w:val="both"/>
        <w:rPr>
          <w:rFonts w:ascii="Arial" w:hAnsi="Arial"/>
        </w:rPr>
      </w:pPr>
      <w:r w:rsidRPr="006B4CED">
        <w:rPr>
          <w:rFonts w:ascii="Arial" w:hAnsi="Arial"/>
        </w:rPr>
        <w:t>Supplie</w:t>
      </w:r>
      <w:r w:rsidR="00CB7454">
        <w:rPr>
          <w:rFonts w:ascii="Arial" w:hAnsi="Arial"/>
        </w:rPr>
        <w:t>r:</w:t>
      </w:r>
      <w:r w:rsidR="00CB7454">
        <w:rPr>
          <w:rFonts w:ascii="Arial" w:hAnsi="Arial"/>
        </w:rPr>
        <w:tab/>
        <w:t>G. Ryder &amp; Co. Ltd</w:t>
      </w:r>
    </w:p>
    <w:p w:rsidR="00841257" w:rsidRPr="006B4CED" w:rsidRDefault="00841257" w:rsidP="00841257">
      <w:pPr>
        <w:rPr>
          <w:rFonts w:ascii="Arial" w:hAnsi="Arial"/>
        </w:rPr>
      </w:pPr>
      <w:r w:rsidRPr="006B4CED">
        <w:rPr>
          <w:rFonts w:ascii="Arial" w:hAnsi="Arial"/>
        </w:rPr>
        <w:t>Details:</w:t>
      </w:r>
    </w:p>
    <w:p w:rsidR="00750A99" w:rsidRPr="006B4CED" w:rsidRDefault="00FD7E98" w:rsidP="00841257">
      <w:pPr>
        <w:rPr>
          <w:rFonts w:ascii="Arial" w:hAnsi="Arial"/>
        </w:rPr>
      </w:pPr>
      <w:r>
        <w:rPr>
          <w:rFonts w:ascii="Arial" w:hAnsi="Arial"/>
        </w:rPr>
        <w:t>In</w:t>
      </w:r>
      <w:r w:rsidR="00750A99" w:rsidRPr="006B4CED">
        <w:rPr>
          <w:rFonts w:ascii="Arial" w:hAnsi="Arial"/>
        </w:rPr>
        <w:t>ternal dimensions in mm’s</w:t>
      </w:r>
    </w:p>
    <w:p w:rsidR="00750A99" w:rsidRPr="006B4CED" w:rsidRDefault="00750A99" w:rsidP="00841257">
      <w:pPr>
        <w:rPr>
          <w:rFonts w:ascii="Arial" w:hAnsi="Arial"/>
        </w:rPr>
      </w:pPr>
    </w:p>
    <w:tbl>
      <w:tblPr>
        <w:tblStyle w:val="AGreyandwhitetable"/>
        <w:tblW w:w="0" w:type="auto"/>
        <w:tblLook w:val="01E0" w:firstRow="1" w:lastRow="1" w:firstColumn="1" w:lastColumn="1" w:noHBand="0" w:noVBand="0"/>
      </w:tblPr>
      <w:tblGrid>
        <w:gridCol w:w="1917"/>
        <w:gridCol w:w="1916"/>
        <w:gridCol w:w="1913"/>
        <w:gridCol w:w="1913"/>
        <w:gridCol w:w="1913"/>
      </w:tblGrid>
      <w:tr w:rsidR="00750A99" w:rsidRPr="006B4CED" w:rsidTr="00750A99">
        <w:trPr>
          <w:cnfStyle w:val="100000000000" w:firstRow="1" w:lastRow="0" w:firstColumn="0" w:lastColumn="0" w:oddVBand="0" w:evenVBand="0" w:oddHBand="0" w:evenHBand="0" w:firstRowFirstColumn="0" w:firstRowLastColumn="0" w:lastRowFirstColumn="0" w:lastRowLastColumn="0"/>
        </w:trPr>
        <w:tc>
          <w:tcPr>
            <w:tcW w:w="1940" w:type="dxa"/>
          </w:tcPr>
          <w:p w:rsidR="00750A99" w:rsidRPr="006B4CED" w:rsidRDefault="00750A99" w:rsidP="00A22FA6">
            <w:pPr>
              <w:rPr>
                <w:rFonts w:ascii="Arial" w:hAnsi="Arial"/>
              </w:rPr>
            </w:pPr>
            <w:r w:rsidRPr="006B4CED">
              <w:rPr>
                <w:rFonts w:ascii="Arial" w:hAnsi="Arial"/>
              </w:rPr>
              <w:t xml:space="preserve">G. Ryder </w:t>
            </w:r>
            <w:r w:rsidR="00411EDE" w:rsidRPr="006B4CED">
              <w:rPr>
                <w:rFonts w:ascii="Arial" w:hAnsi="Arial"/>
              </w:rPr>
              <w:t>b</w:t>
            </w:r>
            <w:r w:rsidRPr="006B4CED">
              <w:rPr>
                <w:rFonts w:ascii="Arial" w:hAnsi="Arial"/>
              </w:rPr>
              <w:t xml:space="preserve">ox </w:t>
            </w:r>
            <w:r w:rsidR="00411EDE" w:rsidRPr="006B4CED">
              <w:rPr>
                <w:rFonts w:ascii="Arial" w:hAnsi="Arial"/>
              </w:rPr>
              <w:t>c</w:t>
            </w:r>
            <w:r w:rsidRPr="006B4CED">
              <w:rPr>
                <w:rFonts w:ascii="Arial" w:hAnsi="Arial"/>
              </w:rPr>
              <w:t>ode</w:t>
            </w:r>
          </w:p>
        </w:tc>
        <w:tc>
          <w:tcPr>
            <w:tcW w:w="1939" w:type="dxa"/>
          </w:tcPr>
          <w:p w:rsidR="00750A99" w:rsidRPr="006B4CED" w:rsidRDefault="00750A99" w:rsidP="00A22FA6">
            <w:pPr>
              <w:rPr>
                <w:rFonts w:ascii="Arial" w:hAnsi="Arial"/>
              </w:rPr>
            </w:pPr>
            <w:r w:rsidRPr="006B4CED">
              <w:rPr>
                <w:rFonts w:ascii="Arial" w:hAnsi="Arial"/>
              </w:rPr>
              <w:t>Length</w:t>
            </w:r>
          </w:p>
        </w:tc>
        <w:tc>
          <w:tcPr>
            <w:tcW w:w="1939" w:type="dxa"/>
          </w:tcPr>
          <w:p w:rsidR="00750A99" w:rsidRPr="006B4CED" w:rsidRDefault="00750A99" w:rsidP="00A22FA6">
            <w:pPr>
              <w:rPr>
                <w:rFonts w:ascii="Arial" w:hAnsi="Arial"/>
              </w:rPr>
            </w:pPr>
            <w:r w:rsidRPr="006B4CED">
              <w:rPr>
                <w:rFonts w:ascii="Arial" w:hAnsi="Arial"/>
              </w:rPr>
              <w:t>Width</w:t>
            </w:r>
          </w:p>
        </w:tc>
        <w:tc>
          <w:tcPr>
            <w:tcW w:w="1939" w:type="dxa"/>
          </w:tcPr>
          <w:p w:rsidR="00750A99" w:rsidRPr="006B4CED" w:rsidRDefault="00750A99" w:rsidP="00A22FA6">
            <w:pPr>
              <w:rPr>
                <w:rFonts w:ascii="Arial" w:hAnsi="Arial"/>
              </w:rPr>
            </w:pPr>
            <w:r w:rsidRPr="006B4CED">
              <w:rPr>
                <w:rFonts w:ascii="Arial" w:hAnsi="Arial"/>
              </w:rPr>
              <w:t>Depth</w:t>
            </w:r>
          </w:p>
        </w:tc>
        <w:tc>
          <w:tcPr>
            <w:tcW w:w="1939" w:type="dxa"/>
          </w:tcPr>
          <w:p w:rsidR="00750A99" w:rsidRPr="006B4CED" w:rsidRDefault="00750A99" w:rsidP="00A22FA6">
            <w:pPr>
              <w:rPr>
                <w:rFonts w:ascii="Arial" w:hAnsi="Arial"/>
              </w:rPr>
            </w:pPr>
            <w:r w:rsidRPr="006B4CED">
              <w:rPr>
                <w:rFonts w:ascii="Arial" w:hAnsi="Arial"/>
              </w:rPr>
              <w:t xml:space="preserve">Lid </w:t>
            </w:r>
            <w:r w:rsidR="00411EDE" w:rsidRPr="006B4CED">
              <w:rPr>
                <w:rFonts w:ascii="Arial" w:hAnsi="Arial"/>
              </w:rPr>
              <w:t>d</w:t>
            </w:r>
            <w:r w:rsidRPr="006B4CED">
              <w:rPr>
                <w:rFonts w:ascii="Arial" w:hAnsi="Arial"/>
              </w:rPr>
              <w:t>epth</w:t>
            </w:r>
          </w:p>
        </w:tc>
      </w:tr>
      <w:tr w:rsidR="00507604" w:rsidRPr="006B4CED" w:rsidTr="00750A99">
        <w:tc>
          <w:tcPr>
            <w:tcW w:w="1940" w:type="dxa"/>
          </w:tcPr>
          <w:p w:rsidR="00507604" w:rsidRPr="006A4601" w:rsidRDefault="00507604" w:rsidP="00201241">
            <w:r>
              <w:t xml:space="preserve">Finds </w:t>
            </w:r>
            <w:smartTag w:uri="urn:schemas-microsoft-com:office:smarttags" w:element="address">
              <w:smartTag w:uri="urn:schemas-microsoft-com:office:smarttags" w:element="Street">
                <w:r>
                  <w:t>box</w:t>
                </w:r>
              </w:smartTag>
              <w:r>
                <w:t xml:space="preserve"> </w:t>
              </w:r>
              <w:r>
                <w:rPr>
                  <w:rFonts w:ascii="Arial" w:hAnsi="Arial"/>
                  <w:sz w:val="20"/>
                  <w:szCs w:val="20"/>
                </w:rPr>
                <w:t>AAZ1045</w:t>
              </w:r>
            </w:smartTag>
          </w:p>
        </w:tc>
        <w:tc>
          <w:tcPr>
            <w:tcW w:w="1939" w:type="dxa"/>
          </w:tcPr>
          <w:p w:rsidR="00507604" w:rsidRPr="006B4CED" w:rsidRDefault="00507604" w:rsidP="00A22FA6">
            <w:pPr>
              <w:rPr>
                <w:rFonts w:ascii="Arial" w:hAnsi="Arial"/>
              </w:rPr>
            </w:pPr>
            <w:r>
              <w:rPr>
                <w:rFonts w:ascii="Arial" w:hAnsi="Arial"/>
              </w:rPr>
              <w:t>394</w:t>
            </w:r>
          </w:p>
        </w:tc>
        <w:tc>
          <w:tcPr>
            <w:tcW w:w="1939" w:type="dxa"/>
          </w:tcPr>
          <w:p w:rsidR="00507604" w:rsidRPr="006B4CED" w:rsidRDefault="00507604" w:rsidP="00A22FA6">
            <w:pPr>
              <w:rPr>
                <w:rFonts w:ascii="Arial" w:hAnsi="Arial"/>
              </w:rPr>
            </w:pPr>
            <w:r>
              <w:rPr>
                <w:rFonts w:ascii="Arial" w:hAnsi="Arial"/>
              </w:rPr>
              <w:t>241</w:t>
            </w:r>
          </w:p>
        </w:tc>
        <w:tc>
          <w:tcPr>
            <w:tcW w:w="1939" w:type="dxa"/>
          </w:tcPr>
          <w:p w:rsidR="00507604" w:rsidRPr="006B4CED" w:rsidRDefault="00507604" w:rsidP="00A22FA6">
            <w:pPr>
              <w:rPr>
                <w:rFonts w:ascii="Arial" w:hAnsi="Arial"/>
              </w:rPr>
            </w:pPr>
            <w:r>
              <w:rPr>
                <w:rFonts w:ascii="Arial" w:hAnsi="Arial"/>
              </w:rPr>
              <w:t>76</w:t>
            </w:r>
          </w:p>
        </w:tc>
        <w:tc>
          <w:tcPr>
            <w:tcW w:w="1939" w:type="dxa"/>
          </w:tcPr>
          <w:p w:rsidR="00507604" w:rsidRPr="006B4CED" w:rsidRDefault="00507604" w:rsidP="00A22FA6">
            <w:pPr>
              <w:rPr>
                <w:rFonts w:ascii="Arial" w:hAnsi="Arial"/>
              </w:rPr>
            </w:pPr>
            <w:r>
              <w:rPr>
                <w:rFonts w:ascii="Arial" w:hAnsi="Arial"/>
              </w:rPr>
              <w:t>70</w:t>
            </w:r>
          </w:p>
        </w:tc>
      </w:tr>
      <w:tr w:rsidR="00507604" w:rsidRPr="006B4CED" w:rsidTr="00750A99">
        <w:tc>
          <w:tcPr>
            <w:tcW w:w="1940" w:type="dxa"/>
          </w:tcPr>
          <w:p w:rsidR="00507604" w:rsidRPr="006A4601" w:rsidRDefault="00507604" w:rsidP="00201241">
            <w:r>
              <w:t xml:space="preserve">Finds </w:t>
            </w:r>
            <w:smartTag w:uri="urn:schemas-microsoft-com:office:smarttags" w:element="address">
              <w:smartTag w:uri="urn:schemas-microsoft-com:office:smarttags" w:element="Street">
                <w:r>
                  <w:t>box</w:t>
                </w:r>
              </w:smartTag>
              <w:r>
                <w:t xml:space="preserve"> </w:t>
              </w:r>
              <w:r>
                <w:rPr>
                  <w:rFonts w:ascii="Arial" w:hAnsi="Arial"/>
                  <w:sz w:val="20"/>
                  <w:szCs w:val="20"/>
                </w:rPr>
                <w:t>AAZ1046</w:t>
              </w:r>
            </w:smartTag>
          </w:p>
        </w:tc>
        <w:tc>
          <w:tcPr>
            <w:tcW w:w="1939" w:type="dxa"/>
          </w:tcPr>
          <w:p w:rsidR="00507604" w:rsidRPr="006B4CED" w:rsidRDefault="00507604" w:rsidP="00A22FA6">
            <w:pPr>
              <w:rPr>
                <w:rFonts w:ascii="Arial" w:hAnsi="Arial"/>
              </w:rPr>
            </w:pPr>
            <w:r>
              <w:rPr>
                <w:rFonts w:ascii="Arial" w:hAnsi="Arial"/>
              </w:rPr>
              <w:t>394</w:t>
            </w:r>
          </w:p>
        </w:tc>
        <w:tc>
          <w:tcPr>
            <w:tcW w:w="1939" w:type="dxa"/>
          </w:tcPr>
          <w:p w:rsidR="00507604" w:rsidRPr="006B4CED" w:rsidRDefault="00507604" w:rsidP="00A22FA6">
            <w:pPr>
              <w:rPr>
                <w:rFonts w:ascii="Arial" w:hAnsi="Arial"/>
              </w:rPr>
            </w:pPr>
            <w:r>
              <w:rPr>
                <w:rFonts w:ascii="Arial" w:hAnsi="Arial"/>
              </w:rPr>
              <w:t>241</w:t>
            </w:r>
          </w:p>
        </w:tc>
        <w:tc>
          <w:tcPr>
            <w:tcW w:w="1939" w:type="dxa"/>
          </w:tcPr>
          <w:p w:rsidR="00507604" w:rsidRPr="006B4CED" w:rsidRDefault="00507604" w:rsidP="00A22FA6">
            <w:pPr>
              <w:rPr>
                <w:rFonts w:ascii="Arial" w:hAnsi="Arial"/>
              </w:rPr>
            </w:pPr>
            <w:r>
              <w:rPr>
                <w:rFonts w:ascii="Arial" w:hAnsi="Arial"/>
              </w:rPr>
              <w:t>152</w:t>
            </w:r>
          </w:p>
        </w:tc>
        <w:tc>
          <w:tcPr>
            <w:tcW w:w="1939" w:type="dxa"/>
          </w:tcPr>
          <w:p w:rsidR="00507604" w:rsidRPr="006B4CED" w:rsidRDefault="00507604" w:rsidP="00A22FA6">
            <w:pPr>
              <w:rPr>
                <w:rFonts w:ascii="Arial" w:hAnsi="Arial"/>
              </w:rPr>
            </w:pPr>
            <w:r>
              <w:rPr>
                <w:rFonts w:ascii="Arial" w:hAnsi="Arial"/>
              </w:rPr>
              <w:t>7</w:t>
            </w:r>
            <w:r w:rsidRPr="006B4CED">
              <w:rPr>
                <w:rFonts w:ascii="Arial" w:hAnsi="Arial"/>
              </w:rPr>
              <w:t>0</w:t>
            </w:r>
          </w:p>
        </w:tc>
      </w:tr>
      <w:tr w:rsidR="00507604" w:rsidRPr="006B4CED" w:rsidTr="00750A99">
        <w:tc>
          <w:tcPr>
            <w:tcW w:w="1940" w:type="dxa"/>
          </w:tcPr>
          <w:p w:rsidR="00507604" w:rsidRPr="006A4601" w:rsidRDefault="00507604" w:rsidP="00201241">
            <w:r>
              <w:t xml:space="preserve">Finds </w:t>
            </w:r>
            <w:smartTag w:uri="urn:schemas-microsoft-com:office:smarttags" w:element="address">
              <w:smartTag w:uri="urn:schemas-microsoft-com:office:smarttags" w:element="Street">
                <w:r>
                  <w:t>box</w:t>
                </w:r>
              </w:smartTag>
              <w:r>
                <w:t xml:space="preserve"> </w:t>
              </w:r>
              <w:r>
                <w:rPr>
                  <w:rFonts w:ascii="Arial" w:hAnsi="Arial"/>
                  <w:sz w:val="20"/>
                  <w:szCs w:val="20"/>
                </w:rPr>
                <w:t>AAZ1047</w:t>
              </w:r>
            </w:smartTag>
          </w:p>
        </w:tc>
        <w:tc>
          <w:tcPr>
            <w:tcW w:w="1939" w:type="dxa"/>
          </w:tcPr>
          <w:p w:rsidR="00507604" w:rsidRPr="006B4CED" w:rsidRDefault="00507604" w:rsidP="00A22FA6">
            <w:pPr>
              <w:rPr>
                <w:rFonts w:ascii="Arial" w:hAnsi="Arial"/>
              </w:rPr>
            </w:pPr>
            <w:r>
              <w:rPr>
                <w:rFonts w:ascii="Arial" w:hAnsi="Arial"/>
              </w:rPr>
              <w:t>394</w:t>
            </w:r>
          </w:p>
        </w:tc>
        <w:tc>
          <w:tcPr>
            <w:tcW w:w="1939" w:type="dxa"/>
          </w:tcPr>
          <w:p w:rsidR="00507604" w:rsidRPr="006B4CED" w:rsidRDefault="00507604" w:rsidP="00A22FA6">
            <w:pPr>
              <w:rPr>
                <w:rFonts w:ascii="Arial" w:hAnsi="Arial"/>
              </w:rPr>
            </w:pPr>
            <w:r>
              <w:rPr>
                <w:rFonts w:ascii="Arial" w:hAnsi="Arial"/>
              </w:rPr>
              <w:t>241</w:t>
            </w:r>
          </w:p>
        </w:tc>
        <w:tc>
          <w:tcPr>
            <w:tcW w:w="1939" w:type="dxa"/>
          </w:tcPr>
          <w:p w:rsidR="00507604" w:rsidRPr="006B4CED" w:rsidRDefault="00507604" w:rsidP="00A22FA6">
            <w:pPr>
              <w:rPr>
                <w:rFonts w:ascii="Arial" w:hAnsi="Arial"/>
              </w:rPr>
            </w:pPr>
            <w:r>
              <w:rPr>
                <w:rFonts w:ascii="Arial" w:hAnsi="Arial"/>
              </w:rPr>
              <w:t>304</w:t>
            </w:r>
          </w:p>
        </w:tc>
        <w:tc>
          <w:tcPr>
            <w:tcW w:w="1939" w:type="dxa"/>
          </w:tcPr>
          <w:p w:rsidR="00507604" w:rsidRPr="006B4CED" w:rsidRDefault="00507604" w:rsidP="00A22FA6">
            <w:pPr>
              <w:rPr>
                <w:rFonts w:ascii="Arial" w:hAnsi="Arial"/>
              </w:rPr>
            </w:pPr>
            <w:r>
              <w:rPr>
                <w:rFonts w:ascii="Arial" w:hAnsi="Arial"/>
              </w:rPr>
              <w:t>70</w:t>
            </w:r>
          </w:p>
        </w:tc>
      </w:tr>
    </w:tbl>
    <w:p w:rsidR="00841257" w:rsidRPr="006B4CED" w:rsidRDefault="00841257" w:rsidP="00841257">
      <w:pPr>
        <w:rPr>
          <w:rFonts w:ascii="Arial" w:hAnsi="Arial"/>
        </w:rPr>
      </w:pPr>
    </w:p>
    <w:p w:rsidR="00841257" w:rsidRPr="006B4CED" w:rsidRDefault="00841257" w:rsidP="00411EDE">
      <w:pPr>
        <w:pStyle w:val="Subnumbers"/>
        <w:rPr>
          <w:rFonts w:ascii="Arial" w:hAnsi="Arial" w:cs="Arial"/>
          <w:b/>
        </w:rPr>
      </w:pPr>
      <w:bookmarkStart w:id="60" w:name="_Toc324419498"/>
      <w:r w:rsidRPr="006B4CED">
        <w:rPr>
          <w:rFonts w:ascii="Arial" w:hAnsi="Arial" w:cs="Arial"/>
          <w:b/>
        </w:rPr>
        <w:t>Polythene ‘Stewart’ boxes</w:t>
      </w:r>
      <w:bookmarkEnd w:id="60"/>
    </w:p>
    <w:tbl>
      <w:tblPr>
        <w:tblStyle w:val="AGreyandwhitetable"/>
        <w:tblW w:w="0" w:type="auto"/>
        <w:tblLook w:val="01E0" w:firstRow="1" w:lastRow="1" w:firstColumn="1" w:lastColumn="1" w:noHBand="0" w:noVBand="0"/>
      </w:tblPr>
      <w:tblGrid>
        <w:gridCol w:w="3184"/>
        <w:gridCol w:w="3190"/>
        <w:gridCol w:w="3198"/>
      </w:tblGrid>
      <w:tr w:rsidR="00750A99" w:rsidRPr="006B4CED" w:rsidTr="00750A99">
        <w:trPr>
          <w:cnfStyle w:val="100000000000" w:firstRow="1" w:lastRow="0" w:firstColumn="0" w:lastColumn="0" w:oddVBand="0" w:evenVBand="0" w:oddHBand="0" w:evenHBand="0" w:firstRowFirstColumn="0" w:firstRowLastColumn="0" w:lastRowFirstColumn="0" w:lastRowLastColumn="0"/>
        </w:trPr>
        <w:tc>
          <w:tcPr>
            <w:tcW w:w="3232" w:type="dxa"/>
          </w:tcPr>
          <w:p w:rsidR="00750A99" w:rsidRPr="006B4CED" w:rsidRDefault="00750A99" w:rsidP="00A22FA6">
            <w:pPr>
              <w:rPr>
                <w:rFonts w:ascii="Arial" w:hAnsi="Arial"/>
              </w:rPr>
            </w:pPr>
            <w:r w:rsidRPr="006B4CED">
              <w:rPr>
                <w:rFonts w:ascii="Arial" w:hAnsi="Arial"/>
              </w:rPr>
              <w:t>Box name</w:t>
            </w:r>
          </w:p>
        </w:tc>
        <w:tc>
          <w:tcPr>
            <w:tcW w:w="3232" w:type="dxa"/>
          </w:tcPr>
          <w:p w:rsidR="00750A99" w:rsidRPr="006B4CED" w:rsidRDefault="00750A99" w:rsidP="00A22FA6">
            <w:pPr>
              <w:rPr>
                <w:rFonts w:ascii="Arial" w:hAnsi="Arial"/>
              </w:rPr>
            </w:pPr>
            <w:r w:rsidRPr="006B4CED">
              <w:rPr>
                <w:rFonts w:ascii="Arial" w:hAnsi="Arial"/>
              </w:rPr>
              <w:t>Azpack Product Code</w:t>
            </w:r>
          </w:p>
        </w:tc>
        <w:tc>
          <w:tcPr>
            <w:tcW w:w="3232" w:type="dxa"/>
          </w:tcPr>
          <w:p w:rsidR="00750A99" w:rsidRPr="006B4CED" w:rsidRDefault="00750A99" w:rsidP="00A22FA6">
            <w:pPr>
              <w:rPr>
                <w:rFonts w:ascii="Arial" w:hAnsi="Arial"/>
              </w:rPr>
            </w:pPr>
            <w:r w:rsidRPr="006B4CED">
              <w:rPr>
                <w:rFonts w:ascii="Arial" w:hAnsi="Arial"/>
              </w:rPr>
              <w:t>Dimensions in mm</w:t>
            </w:r>
          </w:p>
        </w:tc>
      </w:tr>
      <w:tr w:rsidR="00750A99" w:rsidRPr="006B4CED" w:rsidTr="00750A99">
        <w:tc>
          <w:tcPr>
            <w:tcW w:w="3232" w:type="dxa"/>
          </w:tcPr>
          <w:p w:rsidR="00750A99" w:rsidRPr="006B4CED" w:rsidRDefault="00750A99" w:rsidP="00A22FA6">
            <w:pPr>
              <w:rPr>
                <w:rFonts w:ascii="Arial" w:hAnsi="Arial"/>
              </w:rPr>
            </w:pPr>
            <w:r w:rsidRPr="006B4CED">
              <w:rPr>
                <w:rFonts w:ascii="Arial" w:hAnsi="Arial"/>
              </w:rPr>
              <w:t>Giant storer</w:t>
            </w:r>
          </w:p>
        </w:tc>
        <w:tc>
          <w:tcPr>
            <w:tcW w:w="3232" w:type="dxa"/>
          </w:tcPr>
          <w:p w:rsidR="00750A99" w:rsidRPr="006B4CED" w:rsidRDefault="00750A99" w:rsidP="00A22FA6">
            <w:pPr>
              <w:rPr>
                <w:rFonts w:ascii="Arial" w:hAnsi="Arial"/>
              </w:rPr>
            </w:pPr>
            <w:r w:rsidRPr="006B4CED">
              <w:rPr>
                <w:rFonts w:ascii="Arial" w:hAnsi="Arial"/>
              </w:rPr>
              <w:t>1781 008</w:t>
            </w:r>
          </w:p>
        </w:tc>
        <w:tc>
          <w:tcPr>
            <w:tcW w:w="3232" w:type="dxa"/>
          </w:tcPr>
          <w:p w:rsidR="00750A99" w:rsidRPr="006B4CED" w:rsidRDefault="00750A99" w:rsidP="00A22FA6">
            <w:pPr>
              <w:rPr>
                <w:rFonts w:ascii="Arial" w:hAnsi="Arial"/>
              </w:rPr>
            </w:pPr>
            <w:r w:rsidRPr="006B4CED">
              <w:rPr>
                <w:rFonts w:ascii="Arial" w:hAnsi="Arial"/>
              </w:rPr>
              <w:t xml:space="preserve">150 x 305 x 305 </w:t>
            </w:r>
          </w:p>
        </w:tc>
      </w:tr>
      <w:tr w:rsidR="00750A99" w:rsidRPr="006B4CED" w:rsidTr="00750A99">
        <w:tc>
          <w:tcPr>
            <w:tcW w:w="3232" w:type="dxa"/>
          </w:tcPr>
          <w:p w:rsidR="00750A99" w:rsidRPr="006B4CED" w:rsidRDefault="00750A99" w:rsidP="00A22FA6">
            <w:pPr>
              <w:rPr>
                <w:rFonts w:ascii="Arial" w:hAnsi="Arial"/>
              </w:rPr>
            </w:pPr>
            <w:r w:rsidRPr="006B4CED">
              <w:rPr>
                <w:rFonts w:ascii="Arial" w:hAnsi="Arial"/>
              </w:rPr>
              <w:t>Pizza storer</w:t>
            </w:r>
          </w:p>
        </w:tc>
        <w:tc>
          <w:tcPr>
            <w:tcW w:w="3232" w:type="dxa"/>
          </w:tcPr>
          <w:p w:rsidR="00750A99" w:rsidRPr="006B4CED" w:rsidRDefault="00750A99" w:rsidP="00A22FA6">
            <w:pPr>
              <w:rPr>
                <w:rFonts w:ascii="Arial" w:hAnsi="Arial"/>
              </w:rPr>
            </w:pPr>
            <w:r w:rsidRPr="006B4CED">
              <w:rPr>
                <w:rFonts w:ascii="Arial" w:hAnsi="Arial"/>
              </w:rPr>
              <w:t>1225 008</w:t>
            </w:r>
          </w:p>
        </w:tc>
        <w:tc>
          <w:tcPr>
            <w:tcW w:w="3232" w:type="dxa"/>
          </w:tcPr>
          <w:p w:rsidR="00750A99" w:rsidRPr="006B4CED" w:rsidRDefault="00750A99" w:rsidP="00A22FA6">
            <w:pPr>
              <w:rPr>
                <w:rFonts w:ascii="Arial" w:hAnsi="Arial"/>
              </w:rPr>
            </w:pPr>
            <w:r w:rsidRPr="006B4CED">
              <w:rPr>
                <w:rFonts w:ascii="Arial" w:hAnsi="Arial"/>
              </w:rPr>
              <w:t xml:space="preserve">60 x 240 x 240 </w:t>
            </w:r>
          </w:p>
        </w:tc>
      </w:tr>
    </w:tbl>
    <w:p w:rsidR="00841257" w:rsidRPr="006B4CED" w:rsidRDefault="00841257" w:rsidP="00841257">
      <w:pPr>
        <w:rPr>
          <w:rFonts w:ascii="Arial" w:hAnsi="Arial"/>
        </w:rPr>
      </w:pPr>
    </w:p>
    <w:p w:rsidR="00841257" w:rsidRPr="006B4CED" w:rsidRDefault="009854F5" w:rsidP="00411EDE">
      <w:pPr>
        <w:pStyle w:val="Subnumbers"/>
        <w:rPr>
          <w:rFonts w:ascii="Arial" w:hAnsi="Arial" w:cs="Arial"/>
          <w:b/>
        </w:rPr>
      </w:pPr>
      <w:bookmarkStart w:id="61" w:name="_Toc324419499"/>
      <w:r w:rsidRPr="006B4CED">
        <w:rPr>
          <w:rFonts w:ascii="Arial" w:hAnsi="Arial" w:cs="Arial"/>
          <w:b/>
        </w:rPr>
        <w:t>Foil backed</w:t>
      </w:r>
      <w:r w:rsidR="00D760DA">
        <w:rPr>
          <w:rFonts w:ascii="Arial" w:hAnsi="Arial" w:cs="Arial"/>
          <w:b/>
        </w:rPr>
        <w:t xml:space="preserve"> b</w:t>
      </w:r>
      <w:r w:rsidR="00841257" w:rsidRPr="006B4CED">
        <w:rPr>
          <w:rFonts w:ascii="Arial" w:hAnsi="Arial" w:cs="Arial"/>
          <w:b/>
        </w:rPr>
        <w:t>ox labels</w:t>
      </w:r>
      <w:bookmarkEnd w:id="61"/>
    </w:p>
    <w:tbl>
      <w:tblPr>
        <w:tblStyle w:val="AGreyandwhitetable"/>
        <w:tblW w:w="0" w:type="auto"/>
        <w:tblLook w:val="01E0" w:firstRow="1" w:lastRow="1" w:firstColumn="1" w:lastColumn="1" w:noHBand="0" w:noVBand="0"/>
      </w:tblPr>
      <w:tblGrid>
        <w:gridCol w:w="2397"/>
        <w:gridCol w:w="2382"/>
        <w:gridCol w:w="2394"/>
        <w:gridCol w:w="2399"/>
      </w:tblGrid>
      <w:tr w:rsidR="00750A99" w:rsidRPr="006B4CED" w:rsidTr="00411EDE">
        <w:trPr>
          <w:cnfStyle w:val="100000000000" w:firstRow="1" w:lastRow="0" w:firstColumn="0" w:lastColumn="0" w:oddVBand="0" w:evenVBand="0" w:oddHBand="0" w:evenHBand="0" w:firstRowFirstColumn="0" w:firstRowLastColumn="0" w:lastRowFirstColumn="0" w:lastRowLastColumn="0"/>
          <w:tblHeader/>
        </w:trPr>
        <w:tc>
          <w:tcPr>
            <w:tcW w:w="2424" w:type="dxa"/>
          </w:tcPr>
          <w:p w:rsidR="00750A99" w:rsidRPr="006B4CED" w:rsidRDefault="00750A99" w:rsidP="00A22FA6">
            <w:pPr>
              <w:rPr>
                <w:rFonts w:ascii="Arial" w:hAnsi="Arial"/>
              </w:rPr>
            </w:pPr>
            <w:r w:rsidRPr="006B4CED">
              <w:rPr>
                <w:rFonts w:ascii="Arial" w:hAnsi="Arial"/>
              </w:rPr>
              <w:t>Preservation Equipment Ltd</w:t>
            </w:r>
          </w:p>
        </w:tc>
        <w:tc>
          <w:tcPr>
            <w:tcW w:w="2424" w:type="dxa"/>
          </w:tcPr>
          <w:p w:rsidR="00750A99" w:rsidRPr="006B4CED" w:rsidRDefault="00750A99" w:rsidP="00A22FA6">
            <w:pPr>
              <w:rPr>
                <w:rFonts w:ascii="Arial" w:hAnsi="Arial"/>
              </w:rPr>
            </w:pPr>
            <w:r w:rsidRPr="006B4CED">
              <w:rPr>
                <w:rFonts w:ascii="Arial" w:hAnsi="Arial"/>
              </w:rPr>
              <w:t xml:space="preserve">Supplier </w:t>
            </w:r>
            <w:r w:rsidR="00411EDE" w:rsidRPr="006B4CED">
              <w:rPr>
                <w:rFonts w:ascii="Arial" w:hAnsi="Arial"/>
              </w:rPr>
              <w:t>c</w:t>
            </w:r>
            <w:r w:rsidRPr="006B4CED">
              <w:rPr>
                <w:rFonts w:ascii="Arial" w:hAnsi="Arial"/>
              </w:rPr>
              <w:t>ode</w:t>
            </w:r>
          </w:p>
        </w:tc>
        <w:tc>
          <w:tcPr>
            <w:tcW w:w="2424" w:type="dxa"/>
          </w:tcPr>
          <w:p w:rsidR="00750A99" w:rsidRPr="006B4CED" w:rsidRDefault="00750A99" w:rsidP="00A22FA6">
            <w:pPr>
              <w:rPr>
                <w:rFonts w:ascii="Arial" w:hAnsi="Arial"/>
              </w:rPr>
            </w:pPr>
            <w:r w:rsidRPr="006B4CED">
              <w:rPr>
                <w:rFonts w:ascii="Arial" w:hAnsi="Arial"/>
              </w:rPr>
              <w:t>Dimensions in mm</w:t>
            </w:r>
          </w:p>
        </w:tc>
        <w:tc>
          <w:tcPr>
            <w:tcW w:w="2424" w:type="dxa"/>
          </w:tcPr>
          <w:p w:rsidR="00750A99" w:rsidRPr="006B4CED" w:rsidRDefault="00750A99" w:rsidP="00A22FA6">
            <w:pPr>
              <w:rPr>
                <w:rFonts w:ascii="Arial" w:hAnsi="Arial"/>
              </w:rPr>
            </w:pPr>
            <w:r w:rsidRPr="006B4CED">
              <w:rPr>
                <w:rFonts w:ascii="Arial" w:hAnsi="Arial"/>
              </w:rPr>
              <w:t>Use to label</w:t>
            </w:r>
          </w:p>
        </w:tc>
      </w:tr>
      <w:tr w:rsidR="00750A99" w:rsidRPr="006B4CED" w:rsidTr="00750A99">
        <w:tc>
          <w:tcPr>
            <w:tcW w:w="2424" w:type="dxa"/>
          </w:tcPr>
          <w:p w:rsidR="00750A99" w:rsidRPr="006B4CED" w:rsidRDefault="00750A99" w:rsidP="00A22FA6">
            <w:pPr>
              <w:rPr>
                <w:rFonts w:ascii="Arial" w:hAnsi="Arial"/>
              </w:rPr>
            </w:pPr>
            <w:r w:rsidRPr="006B4CED">
              <w:rPr>
                <w:rFonts w:ascii="Arial" w:hAnsi="Arial"/>
              </w:rPr>
              <w:t>Single sheet</w:t>
            </w:r>
          </w:p>
        </w:tc>
        <w:tc>
          <w:tcPr>
            <w:tcW w:w="2424" w:type="dxa"/>
          </w:tcPr>
          <w:p w:rsidR="00750A99" w:rsidRPr="006B4CED" w:rsidRDefault="00750A99" w:rsidP="00A22FA6">
            <w:pPr>
              <w:rPr>
                <w:rFonts w:ascii="Arial" w:hAnsi="Arial"/>
              </w:rPr>
            </w:pPr>
            <w:r w:rsidRPr="006B4CED">
              <w:rPr>
                <w:rFonts w:ascii="Arial" w:hAnsi="Arial"/>
                <w:bCs/>
              </w:rPr>
              <w:t>387-3025</w:t>
            </w:r>
          </w:p>
        </w:tc>
        <w:tc>
          <w:tcPr>
            <w:tcW w:w="2424" w:type="dxa"/>
          </w:tcPr>
          <w:p w:rsidR="00750A99" w:rsidRPr="006B4CED" w:rsidRDefault="00750A99" w:rsidP="00A22FA6">
            <w:pPr>
              <w:rPr>
                <w:rFonts w:ascii="Arial" w:hAnsi="Arial"/>
              </w:rPr>
            </w:pPr>
            <w:r w:rsidRPr="006B4CED">
              <w:rPr>
                <w:rFonts w:ascii="Arial" w:hAnsi="Arial"/>
              </w:rPr>
              <w:t>280mm x 216mm</w:t>
            </w:r>
          </w:p>
        </w:tc>
        <w:tc>
          <w:tcPr>
            <w:tcW w:w="2424" w:type="dxa"/>
          </w:tcPr>
          <w:p w:rsidR="00750A99" w:rsidRPr="006B4CED" w:rsidRDefault="00750A99" w:rsidP="00A22FA6">
            <w:pPr>
              <w:rPr>
                <w:rFonts w:ascii="Arial" w:hAnsi="Arial"/>
              </w:rPr>
            </w:pPr>
            <w:r w:rsidRPr="006B4CED">
              <w:rPr>
                <w:rFonts w:ascii="Arial" w:hAnsi="Arial"/>
              </w:rPr>
              <w:t>Documentary archive boxes</w:t>
            </w:r>
          </w:p>
        </w:tc>
      </w:tr>
      <w:tr w:rsidR="00750A99" w:rsidRPr="006B4CED" w:rsidTr="00750A99">
        <w:tc>
          <w:tcPr>
            <w:tcW w:w="2424" w:type="dxa"/>
          </w:tcPr>
          <w:p w:rsidR="00750A99" w:rsidRPr="006B4CED" w:rsidRDefault="00750A99" w:rsidP="00A22FA6">
            <w:pPr>
              <w:rPr>
                <w:rFonts w:ascii="Arial" w:hAnsi="Arial"/>
              </w:rPr>
            </w:pPr>
            <w:r w:rsidRPr="006B4CED">
              <w:rPr>
                <w:rFonts w:ascii="Arial" w:hAnsi="Arial"/>
              </w:rPr>
              <w:t>10 label sheet</w:t>
            </w:r>
          </w:p>
        </w:tc>
        <w:tc>
          <w:tcPr>
            <w:tcW w:w="2424" w:type="dxa"/>
          </w:tcPr>
          <w:p w:rsidR="00750A99" w:rsidRPr="006B4CED" w:rsidRDefault="00750A99" w:rsidP="00A22FA6">
            <w:pPr>
              <w:rPr>
                <w:rFonts w:ascii="Arial" w:hAnsi="Arial"/>
              </w:rPr>
            </w:pPr>
            <w:r w:rsidRPr="006B4CED">
              <w:rPr>
                <w:rFonts w:ascii="Arial" w:hAnsi="Arial"/>
              </w:rPr>
              <w:t>387-5352</w:t>
            </w:r>
          </w:p>
        </w:tc>
        <w:tc>
          <w:tcPr>
            <w:tcW w:w="2424" w:type="dxa"/>
          </w:tcPr>
          <w:p w:rsidR="00750A99" w:rsidRPr="006B4CED" w:rsidRDefault="00750A99" w:rsidP="00A22FA6">
            <w:pPr>
              <w:rPr>
                <w:rFonts w:ascii="Arial" w:hAnsi="Arial"/>
              </w:rPr>
            </w:pPr>
            <w:r w:rsidRPr="006B4CED">
              <w:rPr>
                <w:rFonts w:ascii="Arial" w:hAnsi="Arial"/>
              </w:rPr>
              <w:t>102mm x 51mm each label</w:t>
            </w:r>
          </w:p>
        </w:tc>
        <w:tc>
          <w:tcPr>
            <w:tcW w:w="2424" w:type="dxa"/>
          </w:tcPr>
          <w:p w:rsidR="00750A99" w:rsidRPr="006B4CED" w:rsidRDefault="00750A99" w:rsidP="00A22FA6">
            <w:pPr>
              <w:rPr>
                <w:rFonts w:ascii="Arial" w:hAnsi="Arial"/>
              </w:rPr>
            </w:pPr>
            <w:r w:rsidRPr="006B4CED">
              <w:rPr>
                <w:rFonts w:ascii="Arial" w:hAnsi="Arial"/>
              </w:rPr>
              <w:t>Stewart boxes which are too small to accommodate the 6 label sheet size label</w:t>
            </w:r>
          </w:p>
        </w:tc>
      </w:tr>
      <w:tr w:rsidR="00750A99" w:rsidRPr="006B4CED" w:rsidTr="00750A99">
        <w:tc>
          <w:tcPr>
            <w:tcW w:w="2424" w:type="dxa"/>
          </w:tcPr>
          <w:p w:rsidR="00750A99" w:rsidRPr="006B4CED" w:rsidRDefault="00750A99" w:rsidP="00A22FA6">
            <w:pPr>
              <w:rPr>
                <w:rFonts w:ascii="Arial" w:hAnsi="Arial"/>
              </w:rPr>
            </w:pPr>
            <w:r w:rsidRPr="006B4CED">
              <w:rPr>
                <w:rFonts w:ascii="Arial" w:hAnsi="Arial"/>
              </w:rPr>
              <w:t>84 label sheet</w:t>
            </w:r>
          </w:p>
        </w:tc>
        <w:tc>
          <w:tcPr>
            <w:tcW w:w="2424" w:type="dxa"/>
          </w:tcPr>
          <w:p w:rsidR="00750A99" w:rsidRPr="006B4CED" w:rsidRDefault="00750A99" w:rsidP="00A22FA6">
            <w:pPr>
              <w:rPr>
                <w:rFonts w:ascii="Arial" w:hAnsi="Arial"/>
              </w:rPr>
            </w:pPr>
            <w:r w:rsidRPr="006B4CED">
              <w:rPr>
                <w:rFonts w:ascii="Arial" w:hAnsi="Arial"/>
              </w:rPr>
              <w:t>387-2520</w:t>
            </w:r>
          </w:p>
        </w:tc>
        <w:tc>
          <w:tcPr>
            <w:tcW w:w="2424" w:type="dxa"/>
          </w:tcPr>
          <w:p w:rsidR="00750A99" w:rsidRPr="006B4CED" w:rsidRDefault="00750A99" w:rsidP="00A22FA6">
            <w:pPr>
              <w:rPr>
                <w:rFonts w:ascii="Arial" w:hAnsi="Arial"/>
              </w:rPr>
            </w:pPr>
            <w:r w:rsidRPr="006B4CED">
              <w:rPr>
                <w:rFonts w:ascii="Arial" w:hAnsi="Arial"/>
              </w:rPr>
              <w:t>47mm x 11mm</w:t>
            </w:r>
          </w:p>
        </w:tc>
        <w:tc>
          <w:tcPr>
            <w:tcW w:w="2424" w:type="dxa"/>
          </w:tcPr>
          <w:p w:rsidR="00750A99" w:rsidRPr="006B4CED" w:rsidRDefault="00750A99" w:rsidP="00A22FA6">
            <w:pPr>
              <w:rPr>
                <w:rFonts w:ascii="Arial" w:hAnsi="Arial"/>
              </w:rPr>
            </w:pPr>
            <w:r w:rsidRPr="006B4CED">
              <w:rPr>
                <w:rFonts w:ascii="Arial" w:hAnsi="Arial"/>
              </w:rPr>
              <w:t>Photographic wallets, slides</w:t>
            </w:r>
          </w:p>
        </w:tc>
      </w:tr>
    </w:tbl>
    <w:p w:rsidR="00411EDE" w:rsidRPr="006B4CED" w:rsidRDefault="00411EDE" w:rsidP="00411EDE">
      <w:pPr>
        <w:rPr>
          <w:rFonts w:ascii="Arial" w:hAnsi="Arial"/>
        </w:rPr>
      </w:pPr>
    </w:p>
    <w:p w:rsidR="00841257" w:rsidRPr="006B4CED" w:rsidRDefault="009D62A8" w:rsidP="00411EDE">
      <w:pPr>
        <w:pStyle w:val="Subnumbers"/>
        <w:rPr>
          <w:rFonts w:ascii="Arial" w:hAnsi="Arial" w:cs="Arial"/>
          <w:b/>
        </w:rPr>
      </w:pPr>
      <w:bookmarkStart w:id="62" w:name="_Toc324419500"/>
      <w:r w:rsidRPr="006B4CED">
        <w:rPr>
          <w:rFonts w:ascii="Arial" w:hAnsi="Arial" w:cs="Arial"/>
          <w:b/>
        </w:rPr>
        <w:br w:type="page"/>
      </w:r>
      <w:r w:rsidR="00841257" w:rsidRPr="006B4CED">
        <w:rPr>
          <w:rFonts w:ascii="Arial" w:hAnsi="Arial" w:cs="Arial"/>
          <w:b/>
        </w:rPr>
        <w:lastRenderedPageBreak/>
        <w:t>Table of Suppliers</w:t>
      </w:r>
      <w:bookmarkEnd w:id="62"/>
    </w:p>
    <w:tbl>
      <w:tblPr>
        <w:tblStyle w:val="AGreyandwhitetable"/>
        <w:tblW w:w="9900" w:type="dxa"/>
        <w:tblLook w:val="01E0" w:firstRow="1" w:lastRow="1" w:firstColumn="1" w:lastColumn="1" w:noHBand="0" w:noVBand="0"/>
      </w:tblPr>
      <w:tblGrid>
        <w:gridCol w:w="2127"/>
        <w:gridCol w:w="4536"/>
        <w:gridCol w:w="3237"/>
      </w:tblGrid>
      <w:tr w:rsidR="00750A99" w:rsidRPr="006B4CED" w:rsidTr="006D23D0">
        <w:trPr>
          <w:cnfStyle w:val="100000000000" w:firstRow="1" w:lastRow="0" w:firstColumn="0" w:lastColumn="0" w:oddVBand="0" w:evenVBand="0" w:oddHBand="0" w:evenHBand="0" w:firstRowFirstColumn="0" w:firstRowLastColumn="0" w:lastRowFirstColumn="0" w:lastRowLastColumn="0"/>
          <w:tblHeader/>
        </w:trPr>
        <w:tc>
          <w:tcPr>
            <w:tcW w:w="2127" w:type="dxa"/>
          </w:tcPr>
          <w:p w:rsidR="00750A99" w:rsidRPr="006B4CED" w:rsidRDefault="00DC0BCF" w:rsidP="00DC0BCF">
            <w:pPr>
              <w:ind w:left="567" w:hanging="567"/>
              <w:rPr>
                <w:rFonts w:ascii="Arial" w:hAnsi="Arial"/>
                <w:szCs w:val="22"/>
              </w:rPr>
            </w:pPr>
            <w:r w:rsidRPr="006B4CED">
              <w:rPr>
                <w:rFonts w:ascii="Arial" w:hAnsi="Arial"/>
                <w:szCs w:val="22"/>
              </w:rPr>
              <w:t>Name of s</w:t>
            </w:r>
            <w:r w:rsidR="00750A99" w:rsidRPr="006B4CED">
              <w:rPr>
                <w:rFonts w:ascii="Arial" w:hAnsi="Arial"/>
                <w:szCs w:val="22"/>
              </w:rPr>
              <w:t>upplier</w:t>
            </w:r>
          </w:p>
        </w:tc>
        <w:tc>
          <w:tcPr>
            <w:tcW w:w="4536" w:type="dxa"/>
          </w:tcPr>
          <w:p w:rsidR="00750A99" w:rsidRPr="006B4CED" w:rsidRDefault="00750A99" w:rsidP="00A22FA6">
            <w:pPr>
              <w:rPr>
                <w:rFonts w:ascii="Arial" w:hAnsi="Arial"/>
                <w:szCs w:val="22"/>
              </w:rPr>
            </w:pPr>
            <w:r w:rsidRPr="006B4CED">
              <w:rPr>
                <w:rFonts w:ascii="Arial" w:hAnsi="Arial"/>
                <w:szCs w:val="22"/>
              </w:rPr>
              <w:t xml:space="preserve">Contact </w:t>
            </w:r>
            <w:r w:rsidR="00DC0BCF" w:rsidRPr="006B4CED">
              <w:rPr>
                <w:rFonts w:ascii="Arial" w:hAnsi="Arial"/>
                <w:szCs w:val="22"/>
              </w:rPr>
              <w:t>d</w:t>
            </w:r>
            <w:r w:rsidRPr="006B4CED">
              <w:rPr>
                <w:rFonts w:ascii="Arial" w:hAnsi="Arial"/>
                <w:szCs w:val="22"/>
              </w:rPr>
              <w:t>etails</w:t>
            </w:r>
          </w:p>
        </w:tc>
        <w:tc>
          <w:tcPr>
            <w:tcW w:w="3237" w:type="dxa"/>
          </w:tcPr>
          <w:p w:rsidR="00750A99" w:rsidRPr="006B4CED" w:rsidRDefault="00750A99" w:rsidP="00A22FA6">
            <w:pPr>
              <w:rPr>
                <w:rFonts w:ascii="Arial" w:hAnsi="Arial"/>
                <w:szCs w:val="22"/>
              </w:rPr>
            </w:pPr>
            <w:r w:rsidRPr="006B4CED">
              <w:rPr>
                <w:rFonts w:ascii="Arial" w:hAnsi="Arial"/>
                <w:szCs w:val="22"/>
              </w:rPr>
              <w:t>Supplies (and product codes)</w:t>
            </w:r>
          </w:p>
        </w:tc>
      </w:tr>
      <w:tr w:rsidR="00750A99" w:rsidRPr="006B4CED" w:rsidTr="006D23D0">
        <w:tc>
          <w:tcPr>
            <w:tcW w:w="2127" w:type="dxa"/>
          </w:tcPr>
          <w:p w:rsidR="00750A99" w:rsidRPr="006B4CED" w:rsidRDefault="00750A99" w:rsidP="006D23D0">
            <w:pPr>
              <w:pStyle w:val="SubnumbersDouble"/>
              <w:numPr>
                <w:ilvl w:val="0"/>
                <w:numId w:val="0"/>
              </w:numPr>
              <w:rPr>
                <w:rFonts w:ascii="Arial" w:hAnsi="Arial"/>
                <w:szCs w:val="22"/>
              </w:rPr>
            </w:pPr>
            <w:bookmarkStart w:id="63" w:name="_Toc324419501"/>
            <w:r w:rsidRPr="006B4CED">
              <w:rPr>
                <w:rFonts w:ascii="Arial" w:hAnsi="Arial"/>
                <w:szCs w:val="22"/>
              </w:rPr>
              <w:t>Allpack Packing Supplies Ltd</w:t>
            </w:r>
            <w:bookmarkEnd w:id="63"/>
          </w:p>
        </w:tc>
        <w:tc>
          <w:tcPr>
            <w:tcW w:w="4536" w:type="dxa"/>
          </w:tcPr>
          <w:p w:rsidR="00750A99" w:rsidRPr="006B4CED" w:rsidRDefault="00750A99" w:rsidP="00A22FA6">
            <w:pPr>
              <w:pStyle w:val="Header"/>
              <w:rPr>
                <w:rFonts w:ascii="Arial" w:hAnsi="Arial"/>
                <w:szCs w:val="22"/>
              </w:rPr>
            </w:pPr>
            <w:r w:rsidRPr="006B4CED">
              <w:rPr>
                <w:rFonts w:ascii="Arial" w:hAnsi="Arial"/>
                <w:szCs w:val="22"/>
              </w:rPr>
              <w:t>H8 Station Road Industrial Estate, Elmswell, B</w:t>
            </w:r>
            <w:r w:rsidR="00DC0BCF" w:rsidRPr="006B4CED">
              <w:rPr>
                <w:rFonts w:ascii="Arial" w:hAnsi="Arial"/>
                <w:szCs w:val="22"/>
              </w:rPr>
              <w:t>ury St Edmunds Suffolk IP30 9HR</w:t>
            </w:r>
            <w:r w:rsidR="00DC0BCF" w:rsidRPr="006B4CED">
              <w:rPr>
                <w:rFonts w:ascii="Arial" w:hAnsi="Arial"/>
                <w:szCs w:val="22"/>
              </w:rPr>
              <w:br/>
            </w:r>
            <w:r w:rsidRPr="006B4CED">
              <w:rPr>
                <w:rFonts w:ascii="Arial" w:hAnsi="Arial"/>
                <w:szCs w:val="22"/>
              </w:rPr>
              <w:t>Tel: 01359 242116</w:t>
            </w:r>
            <w:r w:rsidR="00DC0BCF" w:rsidRPr="006B4CED">
              <w:rPr>
                <w:rFonts w:ascii="Arial" w:hAnsi="Arial"/>
                <w:szCs w:val="22"/>
              </w:rPr>
              <w:t xml:space="preserve"> </w:t>
            </w:r>
            <w:r w:rsidRPr="006B4CED">
              <w:rPr>
                <w:rFonts w:ascii="Arial" w:hAnsi="Arial"/>
                <w:szCs w:val="22"/>
              </w:rPr>
              <w:t>Fax: 01359 240175</w:t>
            </w:r>
            <w:r w:rsidR="00DC0BCF" w:rsidRPr="006B4CED">
              <w:rPr>
                <w:rFonts w:ascii="Arial" w:hAnsi="Arial"/>
                <w:szCs w:val="22"/>
              </w:rPr>
              <w:br/>
            </w:r>
            <w:r w:rsidRPr="006B4CED">
              <w:rPr>
                <w:rFonts w:ascii="Arial" w:hAnsi="Arial"/>
                <w:szCs w:val="22"/>
              </w:rPr>
              <w:t xml:space="preserve">Email: </w:t>
            </w:r>
            <w:hyperlink r:id="rId14" w:history="1">
              <w:r w:rsidRPr="006B4CED">
                <w:rPr>
                  <w:rStyle w:val="Hyperlink"/>
                  <w:rFonts w:ascii="Arial" w:hAnsi="Arial"/>
                  <w:iCs/>
                  <w:sz w:val="22"/>
                  <w:szCs w:val="22"/>
                </w:rPr>
                <w:t>sales@allpack.co.uk</w:t>
              </w:r>
            </w:hyperlink>
            <w:r w:rsidR="00DC0BCF" w:rsidRPr="006B4CED">
              <w:rPr>
                <w:rFonts w:ascii="Arial" w:hAnsi="Arial"/>
                <w:szCs w:val="22"/>
              </w:rPr>
              <w:br/>
            </w:r>
            <w:r w:rsidRPr="006B4CED">
              <w:rPr>
                <w:rFonts w:ascii="Arial" w:hAnsi="Arial"/>
                <w:szCs w:val="22"/>
              </w:rPr>
              <w:t>Web:</w:t>
            </w:r>
            <w:hyperlink r:id="rId15" w:history="1">
              <w:r w:rsidR="00DC0BCF" w:rsidRPr="006B4CED">
                <w:rPr>
                  <w:rStyle w:val="Hyperlink"/>
                  <w:rFonts w:ascii="Arial" w:hAnsi="Arial"/>
                  <w:sz w:val="22"/>
                  <w:szCs w:val="22"/>
                </w:rPr>
                <w:t>www.allpack.co.uk/bubble.htm</w:t>
              </w:r>
            </w:hyperlink>
          </w:p>
        </w:tc>
        <w:tc>
          <w:tcPr>
            <w:tcW w:w="3237" w:type="dxa"/>
          </w:tcPr>
          <w:p w:rsidR="00750A99" w:rsidRPr="006B4CED" w:rsidRDefault="00750A99" w:rsidP="00A22FA6">
            <w:pPr>
              <w:rPr>
                <w:rFonts w:ascii="Arial" w:hAnsi="Arial"/>
                <w:szCs w:val="22"/>
              </w:rPr>
            </w:pPr>
            <w:r w:rsidRPr="006B4CED">
              <w:rPr>
                <w:rFonts w:ascii="Arial" w:hAnsi="Arial"/>
                <w:szCs w:val="22"/>
              </w:rPr>
              <w:t>Polyethelene ‘jiffy’ foam</w:t>
            </w:r>
          </w:p>
        </w:tc>
      </w:tr>
      <w:tr w:rsidR="00750A99" w:rsidRPr="006B4CED" w:rsidTr="006D23D0">
        <w:tc>
          <w:tcPr>
            <w:tcW w:w="2127" w:type="dxa"/>
          </w:tcPr>
          <w:p w:rsidR="00750A99" w:rsidRPr="006B4CED" w:rsidRDefault="00750A99" w:rsidP="006D23D0">
            <w:pPr>
              <w:pStyle w:val="SubnumbersDouble"/>
              <w:numPr>
                <w:ilvl w:val="0"/>
                <w:numId w:val="0"/>
              </w:numPr>
              <w:rPr>
                <w:rFonts w:ascii="Arial" w:hAnsi="Arial"/>
                <w:szCs w:val="22"/>
              </w:rPr>
            </w:pPr>
            <w:bookmarkStart w:id="64" w:name="_Toc324419502"/>
            <w:r w:rsidRPr="006B4CED">
              <w:rPr>
                <w:rFonts w:ascii="Arial" w:hAnsi="Arial"/>
                <w:szCs w:val="22"/>
              </w:rPr>
              <w:t>Azpack Limited</w:t>
            </w:r>
            <w:bookmarkEnd w:id="64"/>
          </w:p>
        </w:tc>
        <w:tc>
          <w:tcPr>
            <w:tcW w:w="4536" w:type="dxa"/>
          </w:tcPr>
          <w:p w:rsidR="00750A99" w:rsidRPr="006B4CED" w:rsidRDefault="00750A99" w:rsidP="00A22FA6">
            <w:pPr>
              <w:rPr>
                <w:rFonts w:ascii="Arial" w:hAnsi="Arial"/>
                <w:szCs w:val="22"/>
              </w:rPr>
            </w:pPr>
            <w:smartTag w:uri="urn:schemas-microsoft-com:office:smarttags" w:element="Street">
              <w:smartTag w:uri="urn:schemas-microsoft-com:office:smarttags" w:element="address">
                <w:r w:rsidRPr="006B4CED">
                  <w:rPr>
                    <w:rFonts w:ascii="Arial" w:hAnsi="Arial"/>
                    <w:szCs w:val="22"/>
                  </w:rPr>
                  <w:t>11 Kernan Drive</w:t>
                </w:r>
              </w:smartTag>
            </w:smartTag>
            <w:r w:rsidRPr="006B4CED">
              <w:rPr>
                <w:rFonts w:ascii="Arial" w:hAnsi="Arial"/>
                <w:szCs w:val="22"/>
              </w:rPr>
              <w:t xml:space="preserve">, Swingbridge Trading Estate, Loughborough, </w:t>
            </w:r>
            <w:smartTag w:uri="urn:schemas-microsoft-com:office:smarttags" w:element="place">
              <w:smartTag w:uri="urn:schemas-microsoft-com:office:smarttags" w:element="City">
                <w:r w:rsidRPr="006B4CED">
                  <w:rPr>
                    <w:rFonts w:ascii="Arial" w:hAnsi="Arial"/>
                    <w:szCs w:val="22"/>
                  </w:rPr>
                  <w:t>Leicestershire</w:t>
                </w:r>
              </w:smartTag>
              <w:r w:rsidRPr="006B4CED">
                <w:rPr>
                  <w:rFonts w:ascii="Arial" w:hAnsi="Arial"/>
                  <w:szCs w:val="22"/>
                </w:rPr>
                <w:t xml:space="preserve">, </w:t>
              </w:r>
              <w:smartTag w:uri="urn:schemas-microsoft-com:office:smarttags" w:element="PostalCode">
                <w:r w:rsidRPr="006B4CED">
                  <w:rPr>
                    <w:rFonts w:ascii="Arial" w:hAnsi="Arial"/>
                    <w:szCs w:val="22"/>
                  </w:rPr>
                  <w:t>LE11 5JF</w:t>
                </w:r>
              </w:smartTag>
            </w:smartTag>
            <w:r w:rsidR="00DC0BCF" w:rsidRPr="006B4CED">
              <w:rPr>
                <w:rFonts w:ascii="Arial" w:hAnsi="Arial"/>
                <w:szCs w:val="22"/>
              </w:rPr>
              <w:br/>
            </w:r>
            <w:r w:rsidRPr="006B4CED">
              <w:rPr>
                <w:rFonts w:ascii="Arial" w:hAnsi="Arial"/>
                <w:szCs w:val="22"/>
              </w:rPr>
              <w:t>Tel: 01509 261256</w:t>
            </w:r>
            <w:r w:rsidR="00DC0BCF" w:rsidRPr="006B4CED">
              <w:rPr>
                <w:rFonts w:ascii="Arial" w:hAnsi="Arial"/>
                <w:szCs w:val="22"/>
              </w:rPr>
              <w:t xml:space="preserve"> </w:t>
            </w:r>
            <w:r w:rsidRPr="006B4CED">
              <w:rPr>
                <w:rFonts w:ascii="Arial" w:hAnsi="Arial"/>
                <w:szCs w:val="22"/>
              </w:rPr>
              <w:t>Fax: 01509 610650</w:t>
            </w:r>
            <w:r w:rsidR="00DC0BCF" w:rsidRPr="006B4CED">
              <w:rPr>
                <w:rFonts w:ascii="Arial" w:hAnsi="Arial"/>
                <w:szCs w:val="22"/>
              </w:rPr>
              <w:br/>
            </w:r>
            <w:r w:rsidRPr="006B4CED">
              <w:rPr>
                <w:rFonts w:ascii="Arial" w:hAnsi="Arial"/>
                <w:szCs w:val="22"/>
              </w:rPr>
              <w:t xml:space="preserve">Email: </w:t>
            </w:r>
            <w:hyperlink r:id="rId16" w:history="1">
              <w:r w:rsidRPr="006B4CED">
                <w:rPr>
                  <w:rStyle w:val="Hyperlink"/>
                  <w:rFonts w:ascii="Arial" w:hAnsi="Arial"/>
                  <w:sz w:val="22"/>
                  <w:szCs w:val="22"/>
                </w:rPr>
                <w:t>sales@azpack.ltd.uk</w:t>
              </w:r>
            </w:hyperlink>
            <w:r w:rsidR="00DC0BCF" w:rsidRPr="006B4CED">
              <w:rPr>
                <w:rFonts w:ascii="Arial" w:hAnsi="Arial"/>
                <w:szCs w:val="22"/>
              </w:rPr>
              <w:br/>
            </w:r>
            <w:r w:rsidRPr="006B4CED">
              <w:rPr>
                <w:rFonts w:ascii="Arial" w:hAnsi="Arial"/>
                <w:szCs w:val="22"/>
              </w:rPr>
              <w:t xml:space="preserve">Web: </w:t>
            </w:r>
            <w:hyperlink r:id="rId17" w:history="1">
              <w:r w:rsidRPr="006B4CED">
                <w:rPr>
                  <w:rStyle w:val="Hyperlink"/>
                  <w:rFonts w:ascii="Arial" w:hAnsi="Arial"/>
                  <w:sz w:val="22"/>
                  <w:szCs w:val="22"/>
                </w:rPr>
                <w:t>www.storeanddisplay.co.uk</w:t>
              </w:r>
            </w:hyperlink>
          </w:p>
        </w:tc>
        <w:tc>
          <w:tcPr>
            <w:tcW w:w="3237" w:type="dxa"/>
          </w:tcPr>
          <w:p w:rsidR="00750A99" w:rsidRPr="006B4CED" w:rsidRDefault="00750A99" w:rsidP="00A22FA6">
            <w:pPr>
              <w:rPr>
                <w:rFonts w:ascii="Arial" w:hAnsi="Arial"/>
                <w:szCs w:val="22"/>
              </w:rPr>
            </w:pPr>
            <w:r w:rsidRPr="006B4CED">
              <w:rPr>
                <w:rFonts w:ascii="Arial" w:hAnsi="Arial"/>
                <w:szCs w:val="22"/>
              </w:rPr>
              <w:t xml:space="preserve">Stewart Boxes (see 10.2), </w:t>
            </w:r>
            <w:smartTag w:uri="urn:schemas-microsoft-com:office:smarttags" w:element="City">
              <w:smartTag w:uri="urn:schemas-microsoft-com:office:smarttags" w:element="place">
                <w:r w:rsidRPr="006B4CED">
                  <w:rPr>
                    <w:rFonts w:ascii="Arial" w:hAnsi="Arial"/>
                    <w:szCs w:val="22"/>
                  </w:rPr>
                  <w:t>Crystal</w:t>
                </w:r>
              </w:smartTag>
            </w:smartTag>
            <w:r w:rsidRPr="006B4CED">
              <w:rPr>
                <w:rFonts w:ascii="Arial" w:hAnsi="Arial"/>
                <w:szCs w:val="22"/>
              </w:rPr>
              <w:t xml:space="preserve"> boxes</w:t>
            </w:r>
          </w:p>
        </w:tc>
      </w:tr>
      <w:tr w:rsidR="00750A99" w:rsidRPr="006B4CED" w:rsidTr="006D23D0">
        <w:tc>
          <w:tcPr>
            <w:tcW w:w="2127" w:type="dxa"/>
          </w:tcPr>
          <w:p w:rsidR="00750A99" w:rsidRPr="006B4CED" w:rsidRDefault="00750A99" w:rsidP="006D23D0">
            <w:pPr>
              <w:pStyle w:val="SubnumbersDouble"/>
              <w:numPr>
                <w:ilvl w:val="0"/>
                <w:numId w:val="0"/>
              </w:numPr>
              <w:rPr>
                <w:rFonts w:ascii="Arial" w:hAnsi="Arial"/>
                <w:szCs w:val="22"/>
              </w:rPr>
            </w:pPr>
            <w:bookmarkStart w:id="65" w:name="_Toc324419503"/>
            <w:r w:rsidRPr="006B4CED">
              <w:rPr>
                <w:rFonts w:ascii="Arial" w:hAnsi="Arial"/>
                <w:szCs w:val="22"/>
              </w:rPr>
              <w:t>Conservation Resources (</w:t>
            </w:r>
            <w:smartTag w:uri="urn:schemas-microsoft-com:office:smarttags" w:element="country-region">
              <w:smartTag w:uri="urn:schemas-microsoft-com:office:smarttags" w:element="place">
                <w:r w:rsidRPr="006B4CED">
                  <w:rPr>
                    <w:rFonts w:ascii="Arial" w:hAnsi="Arial"/>
                    <w:szCs w:val="22"/>
                  </w:rPr>
                  <w:t>U.K.</w:t>
                </w:r>
              </w:smartTag>
            </w:smartTag>
            <w:r w:rsidRPr="006B4CED">
              <w:rPr>
                <w:rFonts w:ascii="Arial" w:hAnsi="Arial"/>
                <w:szCs w:val="22"/>
              </w:rPr>
              <w:t>) Ltd</w:t>
            </w:r>
            <w:bookmarkEnd w:id="65"/>
          </w:p>
        </w:tc>
        <w:tc>
          <w:tcPr>
            <w:tcW w:w="4536" w:type="dxa"/>
          </w:tcPr>
          <w:p w:rsidR="00750A99" w:rsidRPr="006B4CED" w:rsidRDefault="00750A99" w:rsidP="00A22FA6">
            <w:pPr>
              <w:rPr>
                <w:rFonts w:ascii="Arial" w:hAnsi="Arial"/>
                <w:szCs w:val="22"/>
              </w:rPr>
            </w:pPr>
            <w:r w:rsidRPr="006B4CED">
              <w:rPr>
                <w:rFonts w:ascii="Arial" w:hAnsi="Arial"/>
                <w:szCs w:val="22"/>
              </w:rPr>
              <w:t xml:space="preserve">Units 1,2 &amp; </w:t>
            </w:r>
            <w:smartTag w:uri="urn:schemas-microsoft-com:office:smarttags" w:element="Street">
              <w:smartTag w:uri="urn:schemas-microsoft-com:office:smarttags" w:element="address">
                <w:r w:rsidRPr="006B4CED">
                  <w:rPr>
                    <w:rFonts w:ascii="Arial" w:hAnsi="Arial"/>
                    <w:szCs w:val="22"/>
                  </w:rPr>
                  <w:t>4 Pony Road</w:t>
                </w:r>
              </w:smartTag>
            </w:smartTag>
            <w:r w:rsidRPr="006B4CED">
              <w:rPr>
                <w:rFonts w:ascii="Arial" w:hAnsi="Arial"/>
                <w:szCs w:val="22"/>
              </w:rPr>
              <w:t xml:space="preserve">, Horspath Industrial Estate, Cowley, </w:t>
            </w:r>
            <w:smartTag w:uri="urn:schemas-microsoft-com:office:smarttags" w:element="place">
              <w:smartTag w:uri="urn:schemas-microsoft-com:office:smarttags" w:element="City">
                <w:r w:rsidRPr="006B4CED">
                  <w:rPr>
                    <w:rFonts w:ascii="Arial" w:hAnsi="Arial"/>
                    <w:szCs w:val="22"/>
                  </w:rPr>
                  <w:t>Oxford</w:t>
                </w:r>
              </w:smartTag>
              <w:r w:rsidRPr="006B4CED">
                <w:rPr>
                  <w:rFonts w:ascii="Arial" w:hAnsi="Arial"/>
                  <w:szCs w:val="22"/>
                </w:rPr>
                <w:t xml:space="preserve">, </w:t>
              </w:r>
              <w:smartTag w:uri="urn:schemas-microsoft-com:office:smarttags" w:element="PostalCode">
                <w:r w:rsidRPr="006B4CED">
                  <w:rPr>
                    <w:rFonts w:ascii="Arial" w:hAnsi="Arial"/>
                    <w:szCs w:val="22"/>
                  </w:rPr>
                  <w:t>OX4 2RD</w:t>
                </w:r>
              </w:smartTag>
            </w:smartTag>
            <w:r w:rsidR="00DC0BCF" w:rsidRPr="006B4CED">
              <w:rPr>
                <w:rFonts w:ascii="Arial" w:hAnsi="Arial"/>
                <w:szCs w:val="22"/>
              </w:rPr>
              <w:br/>
            </w:r>
            <w:r w:rsidRPr="006B4CED">
              <w:rPr>
                <w:rFonts w:ascii="Arial" w:hAnsi="Arial"/>
                <w:szCs w:val="22"/>
              </w:rPr>
              <w:t>Tel: 01865 218277</w:t>
            </w:r>
            <w:r w:rsidR="00DC0BCF" w:rsidRPr="006B4CED">
              <w:rPr>
                <w:rFonts w:ascii="Arial" w:hAnsi="Arial"/>
                <w:szCs w:val="22"/>
              </w:rPr>
              <w:t xml:space="preserve"> F</w:t>
            </w:r>
            <w:r w:rsidRPr="006B4CED">
              <w:rPr>
                <w:rFonts w:ascii="Arial" w:hAnsi="Arial"/>
                <w:szCs w:val="22"/>
              </w:rPr>
              <w:t xml:space="preserve">ax: 01865 747755  </w:t>
            </w:r>
            <w:r w:rsidR="00DC0BCF" w:rsidRPr="006B4CED">
              <w:rPr>
                <w:rFonts w:ascii="Arial" w:hAnsi="Arial"/>
                <w:szCs w:val="22"/>
              </w:rPr>
              <w:t>Email:</w:t>
            </w:r>
            <w:r w:rsidRPr="006B4CED">
              <w:rPr>
                <w:rFonts w:ascii="Arial" w:hAnsi="Arial"/>
                <w:szCs w:val="22"/>
              </w:rPr>
              <w:t xml:space="preserve"> </w:t>
            </w:r>
            <w:hyperlink r:id="rId18" w:history="1">
              <w:r w:rsidRPr="006B4CED">
                <w:rPr>
                  <w:rStyle w:val="Hyperlink"/>
                  <w:rFonts w:ascii="Arial" w:hAnsi="Arial"/>
                  <w:sz w:val="22"/>
                  <w:szCs w:val="22"/>
                </w:rPr>
                <w:t>info@conservation-resources.co.uk</w:t>
              </w:r>
            </w:hyperlink>
            <w:r w:rsidRPr="006B4CED">
              <w:rPr>
                <w:rFonts w:ascii="Arial" w:hAnsi="Arial"/>
                <w:szCs w:val="22"/>
              </w:rPr>
              <w:t xml:space="preserve"> </w:t>
            </w:r>
            <w:r w:rsidR="00DC0BCF" w:rsidRPr="006B4CED">
              <w:rPr>
                <w:rFonts w:ascii="Arial" w:hAnsi="Arial"/>
                <w:szCs w:val="22"/>
              </w:rPr>
              <w:br/>
            </w:r>
            <w:r w:rsidRPr="006B4CED">
              <w:rPr>
                <w:rFonts w:ascii="Arial" w:hAnsi="Arial"/>
                <w:szCs w:val="22"/>
              </w:rPr>
              <w:t xml:space="preserve">Web: </w:t>
            </w:r>
            <w:hyperlink r:id="rId19" w:history="1">
              <w:r w:rsidRPr="006B4CED">
                <w:rPr>
                  <w:rStyle w:val="Hyperlink"/>
                  <w:rFonts w:ascii="Arial" w:hAnsi="Arial"/>
                  <w:sz w:val="22"/>
                  <w:szCs w:val="22"/>
                </w:rPr>
                <w:t>www.conservation-resources.co.uk</w:t>
              </w:r>
            </w:hyperlink>
          </w:p>
        </w:tc>
        <w:tc>
          <w:tcPr>
            <w:tcW w:w="3237" w:type="dxa"/>
          </w:tcPr>
          <w:p w:rsidR="00750A99" w:rsidRPr="006B4CED" w:rsidRDefault="00750A99" w:rsidP="00A22FA6">
            <w:pPr>
              <w:rPr>
                <w:rFonts w:ascii="Arial" w:hAnsi="Arial"/>
                <w:szCs w:val="22"/>
              </w:rPr>
            </w:pPr>
            <w:r w:rsidRPr="006B4CED">
              <w:rPr>
                <w:rFonts w:ascii="Arial" w:hAnsi="Arial"/>
                <w:szCs w:val="22"/>
              </w:rPr>
              <w:t>Flat document  cases (15101), black polyester marker pens (PMP), ‘pigma’ archival pens, white marker pens (EF780), soft pencils (4HB), paraloid B72 (SY7 &amp; SY7F), Perma-Saf™ photographic wallets &amp; suspension rods (PSH-F)</w:t>
            </w:r>
          </w:p>
        </w:tc>
      </w:tr>
      <w:tr w:rsidR="00750A99" w:rsidRPr="006B4CED" w:rsidTr="006D23D0">
        <w:tc>
          <w:tcPr>
            <w:tcW w:w="2127" w:type="dxa"/>
          </w:tcPr>
          <w:p w:rsidR="00750A99" w:rsidRPr="006B4CED" w:rsidRDefault="00750A99" w:rsidP="006D23D0">
            <w:pPr>
              <w:pStyle w:val="SubnumbersDouble"/>
              <w:numPr>
                <w:ilvl w:val="0"/>
                <w:numId w:val="0"/>
              </w:numPr>
              <w:rPr>
                <w:rFonts w:ascii="Arial" w:hAnsi="Arial"/>
                <w:szCs w:val="22"/>
              </w:rPr>
            </w:pPr>
            <w:bookmarkStart w:id="66" w:name="_Toc324419504"/>
            <w:r w:rsidRPr="006B4CED">
              <w:rPr>
                <w:rFonts w:ascii="Arial" w:hAnsi="Arial"/>
                <w:szCs w:val="22"/>
              </w:rPr>
              <w:t>G. Ryder &amp; Co. Ltd</w:t>
            </w:r>
            <w:bookmarkEnd w:id="66"/>
          </w:p>
        </w:tc>
        <w:tc>
          <w:tcPr>
            <w:tcW w:w="4536" w:type="dxa"/>
          </w:tcPr>
          <w:p w:rsidR="00750A99" w:rsidRPr="006B4CED" w:rsidRDefault="00750A99" w:rsidP="00A22FA6">
            <w:pPr>
              <w:rPr>
                <w:rFonts w:ascii="Arial" w:hAnsi="Arial"/>
                <w:szCs w:val="22"/>
              </w:rPr>
            </w:pPr>
            <w:smartTag w:uri="urn:schemas-microsoft-com:office:smarttags" w:element="Street">
              <w:smartTag w:uri="urn:schemas-microsoft-com:office:smarttags" w:element="address">
                <w:r w:rsidRPr="006B4CED">
                  <w:rPr>
                    <w:rFonts w:ascii="Arial" w:hAnsi="Arial"/>
                    <w:szCs w:val="22"/>
                  </w:rPr>
                  <w:t>Denbigh Road</w:t>
                </w:r>
              </w:smartTag>
            </w:smartTag>
            <w:r w:rsidRPr="006B4CED">
              <w:rPr>
                <w:rFonts w:ascii="Arial" w:hAnsi="Arial"/>
                <w:szCs w:val="22"/>
              </w:rPr>
              <w:t>, Bl</w:t>
            </w:r>
            <w:r w:rsidR="00DC0BCF" w:rsidRPr="006B4CED">
              <w:rPr>
                <w:rFonts w:ascii="Arial" w:hAnsi="Arial"/>
                <w:szCs w:val="22"/>
              </w:rPr>
              <w:t xml:space="preserve">etchley, </w:t>
            </w:r>
            <w:smartTag w:uri="urn:schemas-microsoft-com:office:smarttags" w:element="place">
              <w:r w:rsidR="00DC0BCF" w:rsidRPr="006B4CED">
                <w:rPr>
                  <w:rFonts w:ascii="Arial" w:hAnsi="Arial"/>
                  <w:szCs w:val="22"/>
                </w:rPr>
                <w:t>Milton Keynes</w:t>
              </w:r>
            </w:smartTag>
            <w:r w:rsidR="00DC0BCF" w:rsidRPr="006B4CED">
              <w:rPr>
                <w:rFonts w:ascii="Arial" w:hAnsi="Arial"/>
                <w:szCs w:val="22"/>
              </w:rPr>
              <w:t>, MK1 1DO</w:t>
            </w:r>
            <w:r w:rsidR="00DC0BCF" w:rsidRPr="006B4CED">
              <w:rPr>
                <w:rFonts w:ascii="Arial" w:hAnsi="Arial"/>
                <w:szCs w:val="22"/>
              </w:rPr>
              <w:br/>
              <w:t xml:space="preserve">Tel: 01908 375524 </w:t>
            </w:r>
            <w:r w:rsidRPr="006B4CED">
              <w:rPr>
                <w:rFonts w:ascii="Arial" w:hAnsi="Arial"/>
                <w:szCs w:val="22"/>
              </w:rPr>
              <w:t xml:space="preserve">Fax: 01908 373658  Email: </w:t>
            </w:r>
            <w:hyperlink r:id="rId20" w:history="1">
              <w:r w:rsidR="00DC0BCF" w:rsidRPr="006B4CED">
                <w:rPr>
                  <w:rStyle w:val="Hyperlink"/>
                  <w:rFonts w:ascii="Arial" w:hAnsi="Arial"/>
                  <w:sz w:val="22"/>
                  <w:szCs w:val="22"/>
                </w:rPr>
                <w:t>sales@ryderbox.co.uk</w:t>
              </w:r>
            </w:hyperlink>
            <w:r w:rsidR="00DC0BCF" w:rsidRPr="006B4CED">
              <w:rPr>
                <w:rFonts w:ascii="Arial" w:hAnsi="Arial"/>
                <w:szCs w:val="22"/>
              </w:rPr>
              <w:br/>
              <w:t>W</w:t>
            </w:r>
            <w:r w:rsidRPr="006B4CED">
              <w:rPr>
                <w:rFonts w:ascii="Arial" w:hAnsi="Arial"/>
                <w:szCs w:val="22"/>
              </w:rPr>
              <w:t xml:space="preserve">eb: </w:t>
            </w:r>
            <w:hyperlink r:id="rId21" w:history="1">
              <w:r w:rsidR="00DC0BCF" w:rsidRPr="006B4CED">
                <w:rPr>
                  <w:rStyle w:val="Hyperlink"/>
                  <w:rFonts w:ascii="Arial" w:hAnsi="Arial"/>
                  <w:sz w:val="22"/>
                  <w:szCs w:val="22"/>
                </w:rPr>
                <w:t>www.ryderbox.co.uk</w:t>
              </w:r>
            </w:hyperlink>
          </w:p>
        </w:tc>
        <w:tc>
          <w:tcPr>
            <w:tcW w:w="3237" w:type="dxa"/>
          </w:tcPr>
          <w:p w:rsidR="00750A99" w:rsidRPr="006B4CED" w:rsidRDefault="00C6245A" w:rsidP="00A22FA6">
            <w:pPr>
              <w:rPr>
                <w:rFonts w:ascii="Arial" w:hAnsi="Arial"/>
                <w:szCs w:val="22"/>
              </w:rPr>
            </w:pPr>
            <w:r>
              <w:rPr>
                <w:rFonts w:ascii="Arial" w:hAnsi="Arial"/>
                <w:szCs w:val="22"/>
              </w:rPr>
              <w:t>B</w:t>
            </w:r>
            <w:r w:rsidR="00750A99" w:rsidRPr="006B4CED">
              <w:rPr>
                <w:rFonts w:ascii="Arial" w:hAnsi="Arial"/>
                <w:szCs w:val="22"/>
              </w:rPr>
              <w:t xml:space="preserve">oxes (various see 10. </w:t>
            </w:r>
          </w:p>
        </w:tc>
      </w:tr>
      <w:tr w:rsidR="00750A99" w:rsidRPr="006B4CED" w:rsidTr="006D23D0">
        <w:tc>
          <w:tcPr>
            <w:tcW w:w="2127" w:type="dxa"/>
          </w:tcPr>
          <w:p w:rsidR="00750A99" w:rsidRPr="006B4CED" w:rsidRDefault="00750A99" w:rsidP="006D23D0">
            <w:pPr>
              <w:pStyle w:val="SubnumbersDouble"/>
              <w:numPr>
                <w:ilvl w:val="0"/>
                <w:numId w:val="0"/>
              </w:numPr>
              <w:rPr>
                <w:rFonts w:ascii="Arial" w:hAnsi="Arial"/>
                <w:szCs w:val="22"/>
              </w:rPr>
            </w:pPr>
            <w:bookmarkStart w:id="67" w:name="_Toc324419505"/>
            <w:r w:rsidRPr="006B4CED">
              <w:rPr>
                <w:rFonts w:ascii="Arial" w:hAnsi="Arial"/>
                <w:szCs w:val="22"/>
              </w:rPr>
              <w:t>Polybags Ltd</w:t>
            </w:r>
            <w:bookmarkEnd w:id="67"/>
          </w:p>
        </w:tc>
        <w:tc>
          <w:tcPr>
            <w:tcW w:w="4536" w:type="dxa"/>
          </w:tcPr>
          <w:p w:rsidR="00750A99" w:rsidRPr="006B4CED" w:rsidRDefault="00750A99" w:rsidP="00A22FA6">
            <w:pPr>
              <w:rPr>
                <w:rFonts w:ascii="Arial" w:hAnsi="Arial"/>
                <w:szCs w:val="22"/>
              </w:rPr>
            </w:pPr>
            <w:smartTag w:uri="urn:schemas-microsoft-com:office:smarttags" w:element="Street">
              <w:smartTag w:uri="urn:schemas-microsoft-com:office:smarttags" w:element="address">
                <w:r w:rsidRPr="006B4CED">
                  <w:rPr>
                    <w:rFonts w:ascii="Arial" w:hAnsi="Arial"/>
                    <w:szCs w:val="22"/>
                  </w:rPr>
                  <w:t>Lyon Way</w:t>
                </w:r>
              </w:smartTag>
            </w:smartTag>
            <w:r w:rsidRPr="006B4CED">
              <w:rPr>
                <w:rFonts w:ascii="Arial" w:hAnsi="Arial"/>
                <w:szCs w:val="22"/>
              </w:rPr>
              <w:t xml:space="preserve">, Greenford, </w:t>
            </w:r>
            <w:smartTag w:uri="urn:schemas-microsoft-com:office:smarttags" w:element="place">
              <w:smartTag w:uri="urn:schemas-microsoft-com:office:smarttags" w:element="City">
                <w:r w:rsidRPr="006B4CED">
                  <w:rPr>
                    <w:rFonts w:ascii="Arial" w:hAnsi="Arial"/>
                    <w:szCs w:val="22"/>
                  </w:rPr>
                  <w:t>Middlesex</w:t>
                </w:r>
              </w:smartTag>
              <w:r w:rsidRPr="006B4CED">
                <w:rPr>
                  <w:rFonts w:ascii="Arial" w:hAnsi="Arial"/>
                  <w:szCs w:val="22"/>
                </w:rPr>
                <w:t xml:space="preserve">, </w:t>
              </w:r>
              <w:smartTag w:uri="urn:schemas-microsoft-com:office:smarttags" w:element="PostalCode">
                <w:r w:rsidRPr="006B4CED">
                  <w:rPr>
                    <w:rFonts w:ascii="Arial" w:hAnsi="Arial"/>
                    <w:szCs w:val="22"/>
                  </w:rPr>
                  <w:t>UB6 0AQ</w:t>
                </w:r>
              </w:smartTag>
            </w:smartTag>
            <w:r w:rsidR="00DC0BCF" w:rsidRPr="006B4CED">
              <w:rPr>
                <w:rFonts w:ascii="Arial" w:hAnsi="Arial"/>
                <w:szCs w:val="22"/>
              </w:rPr>
              <w:br/>
              <w:t>Tel: 020 8575 8200 Fax: 020 8578</w:t>
            </w:r>
            <w:r w:rsidR="00835EE0" w:rsidRPr="006B4CED">
              <w:rPr>
                <w:rFonts w:ascii="Arial" w:hAnsi="Arial"/>
                <w:szCs w:val="22"/>
              </w:rPr>
              <w:t xml:space="preserve"> </w:t>
            </w:r>
            <w:r w:rsidRPr="006B4CED">
              <w:rPr>
                <w:rFonts w:ascii="Arial" w:hAnsi="Arial"/>
                <w:szCs w:val="22"/>
              </w:rPr>
              <w:t>2247</w:t>
            </w:r>
            <w:r w:rsidR="00DC0BCF" w:rsidRPr="006B4CED">
              <w:rPr>
                <w:rFonts w:ascii="Arial" w:hAnsi="Arial"/>
                <w:szCs w:val="22"/>
              </w:rPr>
              <w:br/>
            </w:r>
            <w:r w:rsidRPr="006B4CED">
              <w:rPr>
                <w:rFonts w:ascii="Arial" w:hAnsi="Arial"/>
                <w:szCs w:val="22"/>
              </w:rPr>
              <w:t xml:space="preserve">Email: </w:t>
            </w:r>
            <w:hyperlink r:id="rId22" w:history="1">
              <w:r w:rsidRPr="006B4CED">
                <w:rPr>
                  <w:rStyle w:val="Hyperlink"/>
                  <w:rFonts w:ascii="Arial" w:hAnsi="Arial"/>
                  <w:sz w:val="22"/>
                  <w:szCs w:val="22"/>
                </w:rPr>
                <w:t>sales@polybags.co.uk</w:t>
              </w:r>
            </w:hyperlink>
            <w:r w:rsidR="00DC0BCF" w:rsidRPr="006B4CED">
              <w:rPr>
                <w:rFonts w:ascii="Arial" w:hAnsi="Arial"/>
                <w:szCs w:val="22"/>
              </w:rPr>
              <w:br/>
            </w:r>
            <w:r w:rsidRPr="006B4CED">
              <w:rPr>
                <w:rFonts w:ascii="Arial" w:hAnsi="Arial"/>
                <w:szCs w:val="22"/>
              </w:rPr>
              <w:t xml:space="preserve">Web: </w:t>
            </w:r>
            <w:hyperlink r:id="rId23" w:history="1">
              <w:r w:rsidRPr="006B4CED">
                <w:rPr>
                  <w:rStyle w:val="Hyperlink"/>
                  <w:rFonts w:ascii="Arial" w:hAnsi="Arial"/>
                  <w:sz w:val="22"/>
                  <w:szCs w:val="22"/>
                </w:rPr>
                <w:t>www.polybags.co.uk</w:t>
              </w:r>
            </w:hyperlink>
          </w:p>
        </w:tc>
        <w:tc>
          <w:tcPr>
            <w:tcW w:w="3237" w:type="dxa"/>
          </w:tcPr>
          <w:p w:rsidR="00750A99" w:rsidRPr="006B4CED" w:rsidRDefault="00750A99" w:rsidP="00A22FA6">
            <w:pPr>
              <w:rPr>
                <w:rFonts w:ascii="Arial" w:hAnsi="Arial"/>
                <w:szCs w:val="22"/>
              </w:rPr>
            </w:pPr>
            <w:r w:rsidRPr="006B4CED">
              <w:rPr>
                <w:rFonts w:ascii="Arial" w:hAnsi="Arial"/>
                <w:szCs w:val="22"/>
              </w:rPr>
              <w:t>Polythene bags (self-seal gauge with three white write-on panels. Must be at least 200 gauge)</w:t>
            </w:r>
          </w:p>
        </w:tc>
      </w:tr>
      <w:tr w:rsidR="00750A99" w:rsidRPr="006B4CED" w:rsidTr="006D23D0">
        <w:tc>
          <w:tcPr>
            <w:tcW w:w="2127" w:type="dxa"/>
          </w:tcPr>
          <w:p w:rsidR="00750A99" w:rsidRPr="006B4CED" w:rsidRDefault="00750A99" w:rsidP="006D23D0">
            <w:pPr>
              <w:pStyle w:val="SubnumbersDouble"/>
              <w:numPr>
                <w:ilvl w:val="0"/>
                <w:numId w:val="0"/>
              </w:numPr>
              <w:rPr>
                <w:rFonts w:ascii="Arial" w:hAnsi="Arial"/>
                <w:szCs w:val="22"/>
              </w:rPr>
            </w:pPr>
            <w:bookmarkStart w:id="68" w:name="_Toc324419506"/>
            <w:r w:rsidRPr="006B4CED">
              <w:rPr>
                <w:rFonts w:ascii="Arial" w:hAnsi="Arial"/>
                <w:szCs w:val="22"/>
              </w:rPr>
              <w:t>Polyformes</w:t>
            </w:r>
            <w:r w:rsidRPr="006B4CED">
              <w:rPr>
                <w:rFonts w:ascii="Arial" w:hAnsi="Arial"/>
                <w:bCs w:val="0"/>
                <w:szCs w:val="22"/>
              </w:rPr>
              <w:t xml:space="preserve"> Limited</w:t>
            </w:r>
            <w:bookmarkEnd w:id="68"/>
          </w:p>
        </w:tc>
        <w:tc>
          <w:tcPr>
            <w:tcW w:w="4536" w:type="dxa"/>
          </w:tcPr>
          <w:p w:rsidR="00750A99" w:rsidRPr="006B4CED" w:rsidRDefault="00750A99" w:rsidP="00A22FA6">
            <w:pPr>
              <w:rPr>
                <w:rFonts w:ascii="Arial" w:hAnsi="Arial"/>
                <w:szCs w:val="22"/>
              </w:rPr>
            </w:pPr>
            <w:smartTag w:uri="urn:schemas-microsoft-com:office:smarttags" w:element="Street">
              <w:smartTag w:uri="urn:schemas-microsoft-com:office:smarttags" w:element="address">
                <w:r w:rsidRPr="006B4CED">
                  <w:rPr>
                    <w:rFonts w:ascii="Arial" w:hAnsi="Arial"/>
                    <w:szCs w:val="22"/>
                  </w:rPr>
                  <w:t>Cherrycourt Way</w:t>
                </w:r>
              </w:smartTag>
            </w:smartTag>
            <w:r w:rsidRPr="006B4CED">
              <w:rPr>
                <w:rFonts w:ascii="Arial" w:hAnsi="Arial"/>
                <w:szCs w:val="22"/>
              </w:rPr>
              <w:t xml:space="preserve">, Stanbridge, Leighton Buzzard, </w:t>
            </w:r>
            <w:smartTag w:uri="urn:schemas-microsoft-com:office:smarttags" w:element="place">
              <w:smartTag w:uri="urn:schemas-microsoft-com:office:smarttags" w:element="City">
                <w:r w:rsidRPr="006B4CED">
                  <w:rPr>
                    <w:rFonts w:ascii="Arial" w:hAnsi="Arial"/>
                    <w:szCs w:val="22"/>
                  </w:rPr>
                  <w:t>Bedfordshire</w:t>
                </w:r>
              </w:smartTag>
              <w:r w:rsidRPr="006B4CED">
                <w:rPr>
                  <w:rFonts w:ascii="Arial" w:hAnsi="Arial"/>
                  <w:szCs w:val="22"/>
                </w:rPr>
                <w:t xml:space="preserve">, </w:t>
              </w:r>
              <w:smartTag w:uri="urn:schemas-microsoft-com:office:smarttags" w:element="PostalCode">
                <w:r w:rsidRPr="006B4CED">
                  <w:rPr>
                    <w:rFonts w:ascii="Arial" w:hAnsi="Arial"/>
                    <w:szCs w:val="22"/>
                  </w:rPr>
                  <w:t>LU7 4UH</w:t>
                </w:r>
              </w:smartTag>
            </w:smartTag>
            <w:r w:rsidR="00DC0BCF" w:rsidRPr="006B4CED">
              <w:rPr>
                <w:rFonts w:ascii="Arial" w:hAnsi="Arial"/>
                <w:szCs w:val="22"/>
              </w:rPr>
              <w:br/>
            </w:r>
            <w:r w:rsidRPr="006B4CED">
              <w:rPr>
                <w:rFonts w:ascii="Arial" w:hAnsi="Arial"/>
                <w:szCs w:val="22"/>
              </w:rPr>
              <w:t>Tel: 01525 852444</w:t>
            </w:r>
            <w:r w:rsidR="00DC0BCF" w:rsidRPr="006B4CED">
              <w:rPr>
                <w:rFonts w:ascii="Arial" w:hAnsi="Arial"/>
                <w:szCs w:val="22"/>
              </w:rPr>
              <w:t xml:space="preserve"> </w:t>
            </w:r>
            <w:r w:rsidRPr="006B4CED">
              <w:rPr>
                <w:rFonts w:ascii="Arial" w:hAnsi="Arial"/>
                <w:szCs w:val="22"/>
              </w:rPr>
              <w:t>Fax: 01525 850484</w:t>
            </w:r>
            <w:r w:rsidR="00DC0BCF" w:rsidRPr="006B4CED">
              <w:rPr>
                <w:rFonts w:ascii="Arial" w:hAnsi="Arial"/>
                <w:szCs w:val="22"/>
              </w:rPr>
              <w:br/>
            </w:r>
            <w:r w:rsidRPr="006B4CED">
              <w:rPr>
                <w:rFonts w:ascii="Arial" w:hAnsi="Arial"/>
                <w:szCs w:val="22"/>
              </w:rPr>
              <w:t xml:space="preserve">Email: </w:t>
            </w:r>
            <w:hyperlink r:id="rId24" w:history="1">
              <w:r w:rsidRPr="006B4CED">
                <w:rPr>
                  <w:rStyle w:val="Hyperlink"/>
                  <w:rFonts w:ascii="Arial" w:hAnsi="Arial"/>
                  <w:sz w:val="22"/>
                  <w:szCs w:val="22"/>
                </w:rPr>
                <w:t>info@polyformes.co.uk</w:t>
              </w:r>
            </w:hyperlink>
            <w:r w:rsidR="00DC0BCF" w:rsidRPr="006B4CED">
              <w:rPr>
                <w:rFonts w:ascii="Arial" w:hAnsi="Arial"/>
                <w:szCs w:val="22"/>
              </w:rPr>
              <w:br/>
            </w:r>
            <w:r w:rsidRPr="006B4CED">
              <w:rPr>
                <w:rFonts w:ascii="Arial" w:hAnsi="Arial"/>
                <w:szCs w:val="22"/>
              </w:rPr>
              <w:t xml:space="preserve">Web: </w:t>
            </w:r>
            <w:hyperlink r:id="rId25" w:history="1">
              <w:r w:rsidR="00DC0BCF" w:rsidRPr="006B4CED">
                <w:rPr>
                  <w:rStyle w:val="Hyperlink"/>
                  <w:rFonts w:ascii="Arial" w:hAnsi="Arial"/>
                  <w:sz w:val="22"/>
                  <w:szCs w:val="22"/>
                </w:rPr>
                <w:t>www.polyformes.co.uk</w:t>
              </w:r>
            </w:hyperlink>
          </w:p>
        </w:tc>
        <w:tc>
          <w:tcPr>
            <w:tcW w:w="3237" w:type="dxa"/>
          </w:tcPr>
          <w:p w:rsidR="00750A99" w:rsidRPr="006B4CED" w:rsidRDefault="00750A99" w:rsidP="00A22FA6">
            <w:pPr>
              <w:rPr>
                <w:rFonts w:ascii="Arial" w:hAnsi="Arial"/>
                <w:szCs w:val="22"/>
              </w:rPr>
            </w:pPr>
            <w:r w:rsidRPr="006B4CED">
              <w:rPr>
                <w:rFonts w:ascii="Arial" w:hAnsi="Arial"/>
                <w:szCs w:val="22"/>
              </w:rPr>
              <w:t>Plastazote</w:t>
            </w:r>
          </w:p>
        </w:tc>
      </w:tr>
      <w:tr w:rsidR="00750A99" w:rsidRPr="006B4CED" w:rsidTr="006D23D0">
        <w:tc>
          <w:tcPr>
            <w:tcW w:w="2127" w:type="dxa"/>
          </w:tcPr>
          <w:p w:rsidR="00750A99" w:rsidRPr="006B4CED" w:rsidRDefault="00750A99" w:rsidP="006D23D0">
            <w:pPr>
              <w:pStyle w:val="SubnumbersDouble"/>
              <w:numPr>
                <w:ilvl w:val="0"/>
                <w:numId w:val="0"/>
              </w:numPr>
              <w:rPr>
                <w:rFonts w:ascii="Arial" w:hAnsi="Arial"/>
                <w:szCs w:val="22"/>
              </w:rPr>
            </w:pPr>
            <w:bookmarkStart w:id="69" w:name="_Toc324419507"/>
            <w:r w:rsidRPr="006B4CED">
              <w:rPr>
                <w:rFonts w:ascii="Arial" w:hAnsi="Arial"/>
                <w:szCs w:val="22"/>
              </w:rPr>
              <w:t>Preservation Equipment Ltd</w:t>
            </w:r>
            <w:bookmarkEnd w:id="69"/>
          </w:p>
          <w:p w:rsidR="00750A99" w:rsidRPr="006B4CED" w:rsidRDefault="00750A99" w:rsidP="00DC0BCF">
            <w:pPr>
              <w:ind w:left="567" w:hanging="567"/>
              <w:rPr>
                <w:rFonts w:ascii="Arial" w:hAnsi="Arial"/>
                <w:szCs w:val="22"/>
              </w:rPr>
            </w:pPr>
          </w:p>
        </w:tc>
        <w:tc>
          <w:tcPr>
            <w:tcW w:w="4536" w:type="dxa"/>
          </w:tcPr>
          <w:p w:rsidR="00750A99" w:rsidRPr="006B4CED" w:rsidRDefault="00750A99" w:rsidP="00A22FA6">
            <w:pPr>
              <w:rPr>
                <w:rFonts w:ascii="Arial" w:hAnsi="Arial"/>
                <w:szCs w:val="22"/>
              </w:rPr>
            </w:pPr>
            <w:smartTag w:uri="urn:schemas-microsoft-com:office:smarttags" w:element="Street">
              <w:smartTag w:uri="urn:schemas-microsoft-com:office:smarttags" w:element="address">
                <w:r w:rsidRPr="006B4CED">
                  <w:rPr>
                    <w:rFonts w:ascii="Arial" w:hAnsi="Arial"/>
                    <w:szCs w:val="22"/>
                  </w:rPr>
                  <w:t>Vinces Road</w:t>
                </w:r>
              </w:smartTag>
            </w:smartTag>
            <w:r w:rsidRPr="006B4CED">
              <w:rPr>
                <w:rFonts w:ascii="Arial" w:hAnsi="Arial"/>
                <w:szCs w:val="22"/>
              </w:rPr>
              <w:t xml:space="preserve">, Diss, </w:t>
            </w:r>
            <w:smartTag w:uri="urn:schemas-microsoft-com:office:smarttags" w:element="City">
              <w:smartTag w:uri="urn:schemas-microsoft-com:office:smarttags" w:element="place">
                <w:r w:rsidRPr="006B4CED">
                  <w:rPr>
                    <w:rFonts w:ascii="Arial" w:hAnsi="Arial"/>
                    <w:szCs w:val="22"/>
                  </w:rPr>
                  <w:t>Norfolk</w:t>
                </w:r>
              </w:smartTag>
            </w:smartTag>
            <w:r w:rsidRPr="006B4CED">
              <w:rPr>
                <w:rFonts w:ascii="Arial" w:hAnsi="Arial"/>
                <w:szCs w:val="22"/>
              </w:rPr>
              <w:t xml:space="preserve">, IP22 2DG             Tel: 01379 647400, Fax: 01379 650582          Email: </w:t>
            </w:r>
            <w:hyperlink r:id="rId26" w:history="1">
              <w:r w:rsidRPr="006B4CED">
                <w:rPr>
                  <w:rStyle w:val="Hyperlink"/>
                  <w:rFonts w:ascii="Arial" w:hAnsi="Arial"/>
                  <w:sz w:val="22"/>
                  <w:szCs w:val="22"/>
                </w:rPr>
                <w:t>info@preservationequipment.com</w:t>
              </w:r>
            </w:hyperlink>
            <w:r w:rsidR="00DC0BCF" w:rsidRPr="006B4CED">
              <w:rPr>
                <w:rFonts w:ascii="Arial" w:hAnsi="Arial"/>
                <w:szCs w:val="22"/>
              </w:rPr>
              <w:br/>
            </w:r>
            <w:r w:rsidRPr="006B4CED">
              <w:rPr>
                <w:rFonts w:ascii="Arial" w:hAnsi="Arial"/>
                <w:szCs w:val="22"/>
              </w:rPr>
              <w:t>Web:</w:t>
            </w:r>
            <w:r w:rsidR="00DC0BCF" w:rsidRPr="006B4CED">
              <w:rPr>
                <w:rFonts w:ascii="Arial" w:hAnsi="Arial"/>
                <w:szCs w:val="22"/>
              </w:rPr>
              <w:t xml:space="preserve"> </w:t>
            </w:r>
            <w:hyperlink r:id="rId27" w:history="1">
              <w:r w:rsidR="00DC0BCF" w:rsidRPr="006B4CED">
                <w:rPr>
                  <w:rStyle w:val="Hyperlink"/>
                  <w:rFonts w:ascii="Arial" w:hAnsi="Arial"/>
                  <w:sz w:val="22"/>
                  <w:szCs w:val="22"/>
                </w:rPr>
                <w:t>www.preservationequipment.com</w:t>
              </w:r>
            </w:hyperlink>
          </w:p>
        </w:tc>
        <w:tc>
          <w:tcPr>
            <w:tcW w:w="3237" w:type="dxa"/>
          </w:tcPr>
          <w:p w:rsidR="00750A99" w:rsidRPr="006B4CED" w:rsidRDefault="00750A99" w:rsidP="00A22FA6">
            <w:pPr>
              <w:pStyle w:val="Header"/>
              <w:rPr>
                <w:rFonts w:ascii="Arial" w:hAnsi="Arial"/>
                <w:szCs w:val="22"/>
              </w:rPr>
            </w:pPr>
            <w:r w:rsidRPr="006B4CED">
              <w:rPr>
                <w:rFonts w:ascii="Arial" w:hAnsi="Arial"/>
                <w:szCs w:val="22"/>
              </w:rPr>
              <w:t xml:space="preserve">Art-sorb beads (857-0016) and sheets (857-1919 &amp; 857-0016/20), humidity indicator strips (931-3100), manuscript folders (701-1915), plan boxes (see 9.2.1.2), plan hangers (502-6225), foil-backed labels (see 10.3) tyvek labels (613-7500), soft </w:t>
            </w:r>
            <w:r w:rsidRPr="006B4CED">
              <w:rPr>
                <w:rFonts w:ascii="Arial" w:hAnsi="Arial"/>
                <w:szCs w:val="22"/>
              </w:rPr>
              <w:lastRenderedPageBreak/>
              <w:t>unbleached cotton tape (586-0016), box board (</w:t>
            </w:r>
            <w:r w:rsidRPr="006B4CED">
              <w:rPr>
                <w:rFonts w:ascii="Arial" w:hAnsi="Arial"/>
                <w:color w:val="000000"/>
                <w:szCs w:val="22"/>
              </w:rPr>
              <w:t>345-1620)</w:t>
            </w:r>
            <w:r w:rsidRPr="006B4CED">
              <w:rPr>
                <w:rFonts w:ascii="Arial" w:hAnsi="Arial"/>
                <w:szCs w:val="22"/>
              </w:rPr>
              <w:t>, kaiser-schreiber film marking pen (871-2040), PEL wet strength repair tissue (682-3614)</w:t>
            </w:r>
          </w:p>
        </w:tc>
      </w:tr>
    </w:tbl>
    <w:p w:rsidR="00841257" w:rsidRPr="006B4CED" w:rsidRDefault="00841257" w:rsidP="00841257">
      <w:pPr>
        <w:rPr>
          <w:rFonts w:ascii="Arial" w:hAnsi="Arial"/>
          <w:b/>
        </w:rPr>
      </w:pPr>
    </w:p>
    <w:p w:rsidR="00841257" w:rsidRPr="006B4CED" w:rsidRDefault="00835EE0" w:rsidP="002000C0">
      <w:pPr>
        <w:pStyle w:val="Numberedpagesubheading"/>
        <w:rPr>
          <w:rFonts w:ascii="Arial" w:hAnsi="Arial" w:cs="Arial"/>
          <w:caps/>
        </w:rPr>
      </w:pPr>
      <w:r w:rsidRPr="006B4CED">
        <w:rPr>
          <w:rFonts w:ascii="Arial" w:hAnsi="Arial" w:cs="Arial"/>
          <w:caps/>
        </w:rPr>
        <w:br w:type="page"/>
      </w:r>
      <w:bookmarkStart w:id="70" w:name="_Toc324419509"/>
      <w:r w:rsidR="00841257" w:rsidRPr="006B4CED">
        <w:rPr>
          <w:rFonts w:ascii="Arial" w:hAnsi="Arial" w:cs="Arial"/>
          <w:caps/>
        </w:rPr>
        <w:lastRenderedPageBreak/>
        <w:t xml:space="preserve">Documents for </w:t>
      </w:r>
      <w:r w:rsidR="002000C0" w:rsidRPr="006B4CED">
        <w:rPr>
          <w:rFonts w:ascii="Arial" w:hAnsi="Arial" w:cs="Arial"/>
          <w:caps/>
        </w:rPr>
        <w:t>r</w:t>
      </w:r>
      <w:r w:rsidR="00841257" w:rsidRPr="006B4CED">
        <w:rPr>
          <w:rFonts w:ascii="Arial" w:hAnsi="Arial" w:cs="Arial"/>
          <w:caps/>
        </w:rPr>
        <w:t>eference</w:t>
      </w:r>
      <w:bookmarkEnd w:id="70"/>
    </w:p>
    <w:p w:rsidR="007808F9" w:rsidRPr="006B4CED" w:rsidRDefault="007808F9" w:rsidP="007808F9">
      <w:pPr>
        <w:rPr>
          <w:rFonts w:ascii="Arial" w:hAnsi="Arial"/>
        </w:rPr>
      </w:pPr>
    </w:p>
    <w:p w:rsidR="00841257" w:rsidRPr="006B4CED" w:rsidRDefault="00841257" w:rsidP="00835EE0">
      <w:pPr>
        <w:pStyle w:val="ListBullet"/>
        <w:rPr>
          <w:rFonts w:ascii="Arial" w:hAnsi="Arial"/>
        </w:rPr>
      </w:pPr>
      <w:r w:rsidRPr="006B4CED">
        <w:rPr>
          <w:rFonts w:ascii="Arial" w:hAnsi="Arial"/>
        </w:rPr>
        <w:t xml:space="preserve">AHDS Digital Archives from Excavation and Field Work: Guide to Good Practices. ISSN 1463-5194 (http//ads.ahds.ac.uk/project/goodguides/excavation) </w:t>
      </w:r>
    </w:p>
    <w:p w:rsidR="009709BE" w:rsidRPr="006B4CED" w:rsidRDefault="009709BE" w:rsidP="00835EE0">
      <w:pPr>
        <w:pStyle w:val="ListBullet"/>
        <w:rPr>
          <w:rFonts w:ascii="Arial" w:hAnsi="Arial"/>
        </w:rPr>
      </w:pPr>
      <w:r w:rsidRPr="006B4CED">
        <w:rPr>
          <w:rFonts w:ascii="Arial" w:hAnsi="Arial"/>
        </w:rPr>
        <w:t>Brown, Duncan</w:t>
      </w:r>
      <w:r w:rsidR="009E5703" w:rsidRPr="006B4CED">
        <w:rPr>
          <w:rFonts w:ascii="Arial" w:hAnsi="Arial"/>
        </w:rPr>
        <w:t xml:space="preserve"> H. 2007. </w:t>
      </w:r>
      <w:r w:rsidR="00535C68">
        <w:rPr>
          <w:rFonts w:ascii="Arial" w:hAnsi="Arial"/>
        </w:rPr>
        <w:t>‘</w:t>
      </w:r>
      <w:r w:rsidR="009E5703" w:rsidRPr="006B4CED">
        <w:rPr>
          <w:rFonts w:ascii="Arial" w:hAnsi="Arial"/>
        </w:rPr>
        <w:t>Archaeological Archives: A guide to best practice in creation, compilation, transfer and curation</w:t>
      </w:r>
      <w:r w:rsidR="00535C68">
        <w:rPr>
          <w:rFonts w:ascii="Arial" w:hAnsi="Arial"/>
        </w:rPr>
        <w:t>’</w:t>
      </w:r>
      <w:r w:rsidRPr="006B4CED">
        <w:rPr>
          <w:rFonts w:ascii="Arial" w:hAnsi="Arial"/>
        </w:rPr>
        <w:t xml:space="preserve">. </w:t>
      </w:r>
      <w:smartTag w:uri="urn:schemas-microsoft-com:office:smarttags" w:element="place">
        <w:smartTag w:uri="urn:schemas-microsoft-com:office:smarttags" w:element="PlaceType">
          <w:r w:rsidR="009E5703" w:rsidRPr="006B4CED">
            <w:rPr>
              <w:rFonts w:ascii="Arial" w:hAnsi="Arial"/>
            </w:rPr>
            <w:t>Institute</w:t>
          </w:r>
        </w:smartTag>
        <w:r w:rsidR="009E5703" w:rsidRPr="006B4CED">
          <w:rPr>
            <w:rFonts w:ascii="Arial" w:hAnsi="Arial"/>
          </w:rPr>
          <w:t xml:space="preserve"> of </w:t>
        </w:r>
        <w:smartTag w:uri="urn:schemas-microsoft-com:office:smarttags" w:element="PlaceName">
          <w:r w:rsidR="009E5703" w:rsidRPr="006B4CED">
            <w:rPr>
              <w:rFonts w:ascii="Arial" w:hAnsi="Arial"/>
            </w:rPr>
            <w:t>Field Archaeologists</w:t>
          </w:r>
        </w:smartTag>
      </w:smartTag>
      <w:r w:rsidR="009E5703" w:rsidRPr="006B4CED">
        <w:rPr>
          <w:rFonts w:ascii="Arial" w:hAnsi="Arial"/>
        </w:rPr>
        <w:t xml:space="preserve"> on behalf of the Archaeological Archives Forum.</w:t>
      </w:r>
    </w:p>
    <w:p w:rsidR="00841257" w:rsidRPr="006B4CED" w:rsidRDefault="00841257" w:rsidP="00835EE0">
      <w:pPr>
        <w:pStyle w:val="ListBullet"/>
        <w:rPr>
          <w:rFonts w:ascii="Arial" w:hAnsi="Arial"/>
        </w:rPr>
      </w:pPr>
      <w:r w:rsidRPr="006B4CED">
        <w:rPr>
          <w:rFonts w:ascii="Arial" w:hAnsi="Arial"/>
        </w:rPr>
        <w:t xml:space="preserve">Brown, Adrian &amp; Perrin, Kathy. January 2000. </w:t>
      </w:r>
      <w:r w:rsidRPr="006B4CED">
        <w:rPr>
          <w:rFonts w:ascii="Arial" w:hAnsi="Arial"/>
          <w:u w:val="single"/>
        </w:rPr>
        <w:t>A Model for the Description of Archaeological Archives</w:t>
      </w:r>
      <w:r w:rsidRPr="006B4CED">
        <w:rPr>
          <w:rFonts w:ascii="Arial" w:hAnsi="Arial"/>
        </w:rPr>
        <w:t>. English Heritage Centre for Archaeology.</w:t>
      </w:r>
    </w:p>
    <w:p w:rsidR="00535C68" w:rsidRPr="00535C68" w:rsidRDefault="00535C68" w:rsidP="00535C68">
      <w:pPr>
        <w:pStyle w:val="ListBullet"/>
        <w:rPr>
          <w:rFonts w:ascii="Arial" w:hAnsi="Arial"/>
        </w:rPr>
      </w:pPr>
      <w:r w:rsidRPr="00535C68">
        <w:rPr>
          <w:rFonts w:ascii="Arial" w:hAnsi="Arial"/>
        </w:rPr>
        <w:t>CiFA</w:t>
      </w:r>
      <w:r w:rsidR="00C50B79">
        <w:rPr>
          <w:rFonts w:ascii="Arial" w:hAnsi="Arial"/>
        </w:rPr>
        <w:t>.</w:t>
      </w:r>
      <w:r w:rsidRPr="00535C68">
        <w:rPr>
          <w:rFonts w:ascii="Arial" w:hAnsi="Arial"/>
        </w:rPr>
        <w:t xml:space="preserve"> 2014 ‘Standards and guidance for the creation, compilation, transfer and deposition of archaeological archives’</w:t>
      </w:r>
    </w:p>
    <w:p w:rsidR="00841257" w:rsidRPr="006B4CED" w:rsidRDefault="00841257" w:rsidP="00835EE0">
      <w:pPr>
        <w:pStyle w:val="ListBullet"/>
        <w:rPr>
          <w:rFonts w:ascii="Arial" w:hAnsi="Arial"/>
        </w:rPr>
      </w:pPr>
      <w:r w:rsidRPr="006B4CED">
        <w:rPr>
          <w:rFonts w:ascii="Arial" w:hAnsi="Arial"/>
        </w:rPr>
        <w:t>English Heritage. 1991. Management of Archaeological Projects (MAP2). English Heritage.</w:t>
      </w:r>
    </w:p>
    <w:p w:rsidR="00535C68" w:rsidRDefault="00535C68" w:rsidP="00535C68">
      <w:pPr>
        <w:pStyle w:val="ListBullet"/>
        <w:rPr>
          <w:rFonts w:ascii="Arial" w:hAnsi="Arial"/>
        </w:rPr>
      </w:pPr>
      <w:r w:rsidRPr="00535C68">
        <w:rPr>
          <w:rFonts w:ascii="Arial" w:hAnsi="Arial"/>
        </w:rPr>
        <w:t>English Heritage</w:t>
      </w:r>
      <w:r w:rsidR="00C50B79">
        <w:rPr>
          <w:rFonts w:ascii="Arial" w:hAnsi="Arial"/>
        </w:rPr>
        <w:t>.</w:t>
      </w:r>
      <w:r w:rsidRPr="00535C68">
        <w:rPr>
          <w:rFonts w:ascii="Arial" w:hAnsi="Arial"/>
        </w:rPr>
        <w:t xml:space="preserve"> 2015, ‘Guidelines on the X-radiography of archaeological metalwork’</w:t>
      </w:r>
    </w:p>
    <w:p w:rsidR="00C50B79" w:rsidRPr="00535C68" w:rsidRDefault="00C50B79" w:rsidP="00535C68">
      <w:pPr>
        <w:pStyle w:val="ListBullet"/>
        <w:rPr>
          <w:rFonts w:ascii="Arial" w:hAnsi="Arial"/>
        </w:rPr>
      </w:pPr>
      <w:r>
        <w:rPr>
          <w:rFonts w:ascii="Arial" w:hAnsi="Arial"/>
        </w:rPr>
        <w:t>Fernie, Kate. 2017. ‘Seeing the Light of Day: report and recommendations for museums’.</w:t>
      </w:r>
    </w:p>
    <w:p w:rsidR="00841257" w:rsidRPr="006B4CED" w:rsidRDefault="00841257" w:rsidP="00835EE0">
      <w:pPr>
        <w:pStyle w:val="ListBullet"/>
        <w:rPr>
          <w:rFonts w:ascii="Arial" w:hAnsi="Arial"/>
        </w:rPr>
      </w:pPr>
      <w:r w:rsidRPr="006B4CED">
        <w:rPr>
          <w:rFonts w:ascii="Arial" w:hAnsi="Arial"/>
        </w:rPr>
        <w:t xml:space="preserve">Goodman, Elizabeth &amp; Suenson-Taylor, Kirsten. Autumn/Winter 1998. </w:t>
      </w:r>
      <w:r w:rsidRPr="006B4CED">
        <w:rPr>
          <w:rFonts w:ascii="Arial" w:hAnsi="Arial"/>
          <w:u w:val="single"/>
        </w:rPr>
        <w:t>Stability, Standards and Compromises. Working with MAP2 in the Commercial World</w:t>
      </w:r>
      <w:r w:rsidRPr="006B4CED">
        <w:rPr>
          <w:rFonts w:ascii="Arial" w:hAnsi="Arial"/>
        </w:rPr>
        <w:t>. Museum Archaeologists News 27. 3-6.</w:t>
      </w:r>
    </w:p>
    <w:p w:rsidR="00841257" w:rsidRPr="006B4CED" w:rsidRDefault="00841257" w:rsidP="00835EE0">
      <w:pPr>
        <w:pStyle w:val="ListBullet"/>
        <w:rPr>
          <w:rFonts w:ascii="Arial" w:hAnsi="Arial"/>
        </w:rPr>
      </w:pPr>
      <w:smartTag w:uri="urn:schemas-microsoft-com:office:smarttags" w:element="place">
        <w:smartTag w:uri="urn:schemas:contacts" w:element="Sn">
          <w:r w:rsidRPr="006B4CED">
            <w:rPr>
              <w:rFonts w:ascii="Arial" w:hAnsi="Arial"/>
            </w:rPr>
            <w:t>Groves</w:t>
          </w:r>
        </w:smartTag>
        <w:r w:rsidRPr="006B4CED">
          <w:rPr>
            <w:rFonts w:ascii="Arial" w:hAnsi="Arial"/>
          </w:rPr>
          <w:t xml:space="preserve">, </w:t>
        </w:r>
        <w:smartTag w:uri="urn:schemas:contacts" w:element="GivenName">
          <w:r w:rsidRPr="006B4CED">
            <w:rPr>
              <w:rFonts w:ascii="Arial" w:hAnsi="Arial"/>
            </w:rPr>
            <w:t>Jo</w:t>
          </w:r>
        </w:smartTag>
      </w:smartTag>
      <w:r w:rsidRPr="006B4CED">
        <w:rPr>
          <w:rFonts w:ascii="Arial" w:hAnsi="Arial"/>
        </w:rPr>
        <w:t xml:space="preserve">. 1984. </w:t>
      </w:r>
      <w:r w:rsidRPr="006B4CED">
        <w:rPr>
          <w:rFonts w:ascii="Arial" w:hAnsi="Arial"/>
          <w:u w:val="single"/>
        </w:rPr>
        <w:t>Department of Urban Archaeology Finds Procedures Manual</w:t>
      </w:r>
      <w:r w:rsidRPr="006B4CED">
        <w:rPr>
          <w:rFonts w:ascii="Arial" w:hAnsi="Arial"/>
        </w:rPr>
        <w:t xml:space="preserve">. </w:t>
      </w:r>
      <w:smartTag w:uri="urn:schemas-microsoft-com:office:smarttags" w:element="place">
        <w:smartTag w:uri="urn:schemas-microsoft-com:office:smarttags" w:element="PlaceType">
          <w:r w:rsidRPr="006B4CED">
            <w:rPr>
              <w:rFonts w:ascii="Arial" w:hAnsi="Arial"/>
            </w:rPr>
            <w:t>Museum</w:t>
          </w:r>
        </w:smartTag>
        <w:r w:rsidRPr="006B4CED">
          <w:rPr>
            <w:rFonts w:ascii="Arial" w:hAnsi="Arial"/>
          </w:rPr>
          <w:t xml:space="preserve"> of </w:t>
        </w:r>
        <w:smartTag w:uri="urn:schemas-microsoft-com:office:smarttags" w:element="PlaceName">
          <w:r w:rsidRPr="006B4CED">
            <w:rPr>
              <w:rFonts w:ascii="Arial" w:hAnsi="Arial"/>
            </w:rPr>
            <w:t>London</w:t>
          </w:r>
        </w:smartTag>
      </w:smartTag>
      <w:r w:rsidRPr="006B4CED">
        <w:rPr>
          <w:rFonts w:ascii="Arial" w:hAnsi="Arial"/>
        </w:rPr>
        <w:t>.</w:t>
      </w:r>
    </w:p>
    <w:p w:rsidR="00841257" w:rsidRPr="006B4CED" w:rsidRDefault="00841257" w:rsidP="00835EE0">
      <w:pPr>
        <w:pStyle w:val="ListBullet"/>
        <w:rPr>
          <w:rFonts w:ascii="Arial" w:hAnsi="Arial"/>
        </w:rPr>
      </w:pPr>
      <w:r w:rsidRPr="006B4CED">
        <w:rPr>
          <w:rFonts w:ascii="Arial" w:hAnsi="Arial"/>
        </w:rPr>
        <w:t xml:space="preserve">Longworth, Christine &amp; Wood, Barbara (editors). 2000. </w:t>
      </w:r>
      <w:r w:rsidRPr="006B4CED">
        <w:rPr>
          <w:rFonts w:ascii="Arial" w:hAnsi="Arial"/>
          <w:u w:val="single"/>
        </w:rPr>
        <w:t>Standards in Action: Working with Archaeology</w:t>
      </w:r>
      <w:r w:rsidRPr="006B4CED">
        <w:rPr>
          <w:rFonts w:ascii="Arial" w:hAnsi="Arial"/>
        </w:rPr>
        <w:t>. Museum Documentation Association and the Society of Museum Archaeologists.</w:t>
      </w:r>
    </w:p>
    <w:p w:rsidR="00841257" w:rsidRPr="006B4CED" w:rsidRDefault="00841257" w:rsidP="00835EE0">
      <w:pPr>
        <w:pStyle w:val="ListBullet"/>
        <w:rPr>
          <w:rFonts w:ascii="Arial" w:hAnsi="Arial"/>
        </w:rPr>
      </w:pPr>
      <w:r w:rsidRPr="006B4CED">
        <w:rPr>
          <w:rFonts w:ascii="Arial" w:hAnsi="Arial"/>
        </w:rPr>
        <w:t>Museum Documentation Association. 1997. SPECTRUM, the UK Documentation Standard for museums.</w:t>
      </w:r>
    </w:p>
    <w:p w:rsidR="00841257" w:rsidRPr="006B4CED" w:rsidRDefault="00841257" w:rsidP="00835EE0">
      <w:pPr>
        <w:pStyle w:val="ListBullet"/>
        <w:rPr>
          <w:rFonts w:ascii="Arial" w:hAnsi="Arial"/>
        </w:rPr>
      </w:pPr>
      <w:r w:rsidRPr="006B4CED">
        <w:rPr>
          <w:rFonts w:ascii="Arial" w:hAnsi="Arial"/>
        </w:rPr>
        <w:t xml:space="preserve">Owen, Janet. 1995. </w:t>
      </w:r>
      <w:r w:rsidRPr="006B4CED">
        <w:rPr>
          <w:rFonts w:ascii="Arial" w:hAnsi="Arial"/>
          <w:u w:val="single"/>
        </w:rPr>
        <w:t>Towards an Accessible Archaeological Archive</w:t>
      </w:r>
      <w:r w:rsidRPr="006B4CED">
        <w:rPr>
          <w:rFonts w:ascii="Arial" w:hAnsi="Arial"/>
        </w:rPr>
        <w:t>. Society of Museum Archaeologists.</w:t>
      </w:r>
    </w:p>
    <w:p w:rsidR="00841257" w:rsidRPr="006B4CED" w:rsidRDefault="00841257" w:rsidP="00835EE0">
      <w:pPr>
        <w:pStyle w:val="ListBullet"/>
        <w:rPr>
          <w:rFonts w:ascii="Arial" w:hAnsi="Arial"/>
        </w:rPr>
      </w:pPr>
      <w:r w:rsidRPr="006B4CED">
        <w:rPr>
          <w:rFonts w:ascii="Arial" w:hAnsi="Arial"/>
        </w:rPr>
        <w:t xml:space="preserve">Paine, Crispin (editor). 1992. </w:t>
      </w:r>
      <w:r w:rsidRPr="006B4CED">
        <w:rPr>
          <w:rFonts w:ascii="Arial" w:hAnsi="Arial"/>
          <w:u w:val="single"/>
        </w:rPr>
        <w:t>Standards in the Museum 1. Care of Archaeological Collections</w:t>
      </w:r>
      <w:r w:rsidRPr="006B4CED">
        <w:rPr>
          <w:rFonts w:ascii="Arial" w:hAnsi="Arial"/>
        </w:rPr>
        <w:t>. Museums &amp; Galleries Commission.</w:t>
      </w:r>
    </w:p>
    <w:p w:rsidR="00841257" w:rsidRPr="006B4CED" w:rsidRDefault="00841257" w:rsidP="00835EE0">
      <w:pPr>
        <w:pStyle w:val="ListBullet"/>
        <w:rPr>
          <w:rFonts w:ascii="Arial" w:hAnsi="Arial"/>
        </w:rPr>
      </w:pPr>
      <w:r w:rsidRPr="006B4CED">
        <w:rPr>
          <w:rFonts w:ascii="Arial" w:hAnsi="Arial"/>
        </w:rPr>
        <w:t xml:space="preserve">Perrin, Kathy. March 1993. </w:t>
      </w:r>
      <w:r w:rsidRPr="006B4CED">
        <w:rPr>
          <w:rFonts w:ascii="Arial" w:hAnsi="Arial"/>
          <w:u w:val="single"/>
        </w:rPr>
        <w:t>CAS Archives Management System</w:t>
      </w:r>
      <w:r w:rsidRPr="006B4CED">
        <w:rPr>
          <w:rFonts w:ascii="Arial" w:hAnsi="Arial"/>
        </w:rPr>
        <w:t>. English Heritage</w:t>
      </w:r>
    </w:p>
    <w:p w:rsidR="00535C68" w:rsidRPr="00535C68" w:rsidRDefault="00535C68" w:rsidP="00535C68">
      <w:pPr>
        <w:pStyle w:val="ListBullet"/>
        <w:rPr>
          <w:rFonts w:ascii="Arial" w:hAnsi="Arial"/>
        </w:rPr>
      </w:pPr>
      <w:r w:rsidRPr="00535C68">
        <w:rPr>
          <w:rFonts w:ascii="Arial" w:hAnsi="Arial"/>
        </w:rPr>
        <w:t>SMA 2018, ‘Guidance on the Rationalisation of Museum Archaeology Collections’</w:t>
      </w:r>
    </w:p>
    <w:p w:rsidR="00841257" w:rsidRPr="006B4CED" w:rsidRDefault="00841257" w:rsidP="00835EE0">
      <w:pPr>
        <w:pStyle w:val="ListBullet"/>
        <w:rPr>
          <w:rFonts w:ascii="Arial" w:hAnsi="Arial"/>
        </w:rPr>
      </w:pPr>
      <w:r w:rsidRPr="006B4CED">
        <w:rPr>
          <w:rFonts w:ascii="Arial" w:hAnsi="Arial"/>
        </w:rPr>
        <w:t>Walker, Kirsten. 1990. Guidelines for the Preparation of Excavation Archives for long term storage. United Kingdom Institute for Conservation, Archaeology Section</w:t>
      </w:r>
    </w:p>
    <w:p w:rsidR="00841257" w:rsidRPr="006B4CED" w:rsidRDefault="00841257" w:rsidP="00835EE0">
      <w:pPr>
        <w:pStyle w:val="ListBullet"/>
        <w:rPr>
          <w:rFonts w:ascii="Arial" w:hAnsi="Arial"/>
        </w:rPr>
      </w:pPr>
      <w:r w:rsidRPr="006B4CED">
        <w:rPr>
          <w:rFonts w:ascii="Arial" w:hAnsi="Arial"/>
        </w:rPr>
        <w:t xml:space="preserve">Watkinson, David &amp; </w:t>
      </w:r>
      <w:smartTag w:uri="urn:schemas-microsoft-com:office:smarttags" w:element="place">
        <w:smartTag w:uri="urn:schemas-microsoft-com:office:smarttags" w:element="City">
          <w:r w:rsidRPr="006B4CED">
            <w:rPr>
              <w:rFonts w:ascii="Arial" w:hAnsi="Arial"/>
            </w:rPr>
            <w:t>Neal</w:t>
          </w:r>
        </w:smartTag>
        <w:r w:rsidRPr="006B4CED">
          <w:rPr>
            <w:rFonts w:ascii="Arial" w:hAnsi="Arial"/>
          </w:rPr>
          <w:t xml:space="preserve">, </w:t>
        </w:r>
        <w:smartTag w:uri="urn:schemas-microsoft-com:office:smarttags" w:element="State">
          <w:r w:rsidRPr="006B4CED">
            <w:rPr>
              <w:rFonts w:ascii="Arial" w:hAnsi="Arial"/>
            </w:rPr>
            <w:t>Virginia</w:t>
          </w:r>
        </w:smartTag>
      </w:smartTag>
      <w:r w:rsidRPr="006B4CED">
        <w:rPr>
          <w:rFonts w:ascii="Arial" w:hAnsi="Arial"/>
        </w:rPr>
        <w:t xml:space="preserve">. 1998. </w:t>
      </w:r>
      <w:r w:rsidRPr="006B4CED">
        <w:rPr>
          <w:rFonts w:ascii="Arial" w:hAnsi="Arial"/>
          <w:u w:val="single"/>
        </w:rPr>
        <w:t>First Aid for Finds</w:t>
      </w:r>
      <w:r w:rsidRPr="006B4CED">
        <w:rPr>
          <w:rFonts w:ascii="Arial" w:hAnsi="Arial"/>
        </w:rPr>
        <w:t>. Rescue/UKIC Archaeology Section. 3</w:t>
      </w:r>
      <w:r w:rsidRPr="006B4CED">
        <w:rPr>
          <w:rFonts w:ascii="Arial" w:hAnsi="Arial"/>
          <w:vertAlign w:val="superscript"/>
        </w:rPr>
        <w:t>rd</w:t>
      </w:r>
      <w:r w:rsidRPr="006B4CED">
        <w:rPr>
          <w:rFonts w:ascii="Arial" w:hAnsi="Arial"/>
        </w:rPr>
        <w:t xml:space="preserve"> Edition.</w:t>
      </w:r>
    </w:p>
    <w:p w:rsidR="00841257" w:rsidRPr="006B4CED" w:rsidRDefault="004F0D09" w:rsidP="00835EE0">
      <w:pPr>
        <w:pStyle w:val="Heading1"/>
        <w:rPr>
          <w:rFonts w:ascii="Arial" w:hAnsi="Arial"/>
        </w:rPr>
      </w:pPr>
      <w:r w:rsidRPr="006B4CED">
        <w:rPr>
          <w:rFonts w:ascii="Arial" w:hAnsi="Arial"/>
        </w:rPr>
        <w:br w:type="page"/>
      </w:r>
      <w:bookmarkStart w:id="71" w:name="_Toc324418970"/>
      <w:bookmarkStart w:id="72" w:name="_Toc324419003"/>
      <w:bookmarkStart w:id="73" w:name="_Toc324419510"/>
      <w:r w:rsidR="00841257" w:rsidRPr="006B4CED">
        <w:rPr>
          <w:rFonts w:ascii="Arial" w:hAnsi="Arial"/>
        </w:rPr>
        <w:lastRenderedPageBreak/>
        <w:t>Appendices</w:t>
      </w:r>
      <w:bookmarkEnd w:id="71"/>
      <w:bookmarkEnd w:id="72"/>
      <w:bookmarkEnd w:id="73"/>
    </w:p>
    <w:p w:rsidR="00841257" w:rsidRPr="006B4CED" w:rsidRDefault="00841257" w:rsidP="00841257">
      <w:pPr>
        <w:rPr>
          <w:rFonts w:ascii="Arial" w:hAnsi="Arial"/>
          <w:b/>
        </w:rPr>
      </w:pPr>
    </w:p>
    <w:p w:rsidR="00841257" w:rsidRPr="006B4CED" w:rsidRDefault="00835EE0" w:rsidP="00D1710C">
      <w:pPr>
        <w:pStyle w:val="Numberedpagesubheading"/>
        <w:numPr>
          <w:ilvl w:val="1"/>
          <w:numId w:val="12"/>
        </w:numPr>
        <w:tabs>
          <w:tab w:val="clear" w:pos="567"/>
          <w:tab w:val="left" w:pos="0"/>
        </w:tabs>
        <w:ind w:left="0" w:hanging="1701"/>
        <w:rPr>
          <w:rFonts w:ascii="Arial" w:hAnsi="Arial" w:cs="Arial"/>
        </w:rPr>
      </w:pPr>
      <w:bookmarkStart w:id="74" w:name="_Toc324419511"/>
      <w:r w:rsidRPr="006B4CED">
        <w:rPr>
          <w:rFonts w:ascii="Arial" w:hAnsi="Arial" w:cs="Arial"/>
        </w:rPr>
        <w:t xml:space="preserve">Appendix 1: </w:t>
      </w:r>
      <w:bookmarkEnd w:id="74"/>
      <w:r w:rsidR="00F60B62">
        <w:rPr>
          <w:rFonts w:ascii="Arial" w:hAnsi="Arial" w:cs="Arial"/>
        </w:rPr>
        <w:t>DETAILS OF COLLECTING BOUNDARIES</w:t>
      </w:r>
    </w:p>
    <w:p w:rsidR="00841257" w:rsidRPr="006B4CED" w:rsidRDefault="00841257" w:rsidP="00841257">
      <w:pPr>
        <w:rPr>
          <w:rFonts w:ascii="Arial" w:hAnsi="Arial"/>
          <w:b/>
        </w:rPr>
      </w:pPr>
    </w:p>
    <w:p w:rsidR="00841257" w:rsidRPr="00822592" w:rsidRDefault="007C508A" w:rsidP="00835EE0">
      <w:pPr>
        <w:rPr>
          <w:rFonts w:ascii="Arial" w:hAnsi="Arial"/>
        </w:rPr>
      </w:pPr>
      <w:r>
        <w:rPr>
          <w:rFonts w:ascii="Arial" w:hAnsi="Arial"/>
          <w:noProof/>
          <w:lang w:eastAsia="ko-KR"/>
        </w:rPr>
        <w:drawing>
          <wp:inline distT="0" distB="0" distL="0" distR="0">
            <wp:extent cx="8029575" cy="56769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29575" cy="5676900"/>
                    </a:xfrm>
                    <a:prstGeom prst="rect">
                      <a:avLst/>
                    </a:prstGeom>
                    <a:noFill/>
                    <a:ln>
                      <a:noFill/>
                    </a:ln>
                  </pic:spPr>
                </pic:pic>
              </a:graphicData>
            </a:graphic>
          </wp:inline>
        </w:drawing>
      </w:r>
    </w:p>
    <w:p w:rsidR="004F0D09" w:rsidRPr="006B4CED" w:rsidRDefault="004F0D09" w:rsidP="004642B3">
      <w:pPr>
        <w:jc w:val="center"/>
        <w:rPr>
          <w:rFonts w:ascii="Arial" w:hAnsi="Arial"/>
        </w:rPr>
      </w:pPr>
    </w:p>
    <w:p w:rsidR="00A543F7" w:rsidRPr="006B4CED" w:rsidRDefault="009709BE" w:rsidP="00190097">
      <w:pPr>
        <w:tabs>
          <w:tab w:val="left" w:pos="-720"/>
        </w:tabs>
        <w:suppressAutoHyphens/>
        <w:spacing w:line="240" w:lineRule="atLeast"/>
        <w:jc w:val="both"/>
        <w:rPr>
          <w:rFonts w:ascii="Arial" w:hAnsi="Arial"/>
        </w:rPr>
      </w:pPr>
      <w:r w:rsidRPr="006B4CED">
        <w:rPr>
          <w:rFonts w:ascii="Arial" w:hAnsi="Arial"/>
          <w:b/>
          <w:bCs/>
        </w:rPr>
        <w:br w:type="page"/>
      </w:r>
    </w:p>
    <w:p w:rsidR="00BB0C35" w:rsidRDefault="00BB0C35" w:rsidP="00D1710C">
      <w:pPr>
        <w:pStyle w:val="Numberedpagesubheading"/>
        <w:numPr>
          <w:ilvl w:val="1"/>
          <w:numId w:val="12"/>
        </w:numPr>
        <w:tabs>
          <w:tab w:val="clear" w:pos="567"/>
          <w:tab w:val="left" w:pos="0"/>
        </w:tabs>
        <w:ind w:left="0" w:hanging="1701"/>
        <w:rPr>
          <w:rFonts w:ascii="Arial" w:hAnsi="Arial" w:cs="Arial"/>
        </w:rPr>
      </w:pPr>
      <w:bookmarkStart w:id="75" w:name="_Toc324419515"/>
      <w:r w:rsidRPr="006B4CED">
        <w:rPr>
          <w:rFonts w:ascii="Arial" w:hAnsi="Arial" w:cs="Arial"/>
        </w:rPr>
        <w:lastRenderedPageBreak/>
        <w:t>Appendix 2:</w:t>
      </w:r>
      <w:r w:rsidRPr="006B4CED">
        <w:rPr>
          <w:rFonts w:ascii="Arial" w:hAnsi="Arial" w:cs="Arial"/>
        </w:rPr>
        <w:tab/>
      </w:r>
      <w:bookmarkEnd w:id="75"/>
      <w:r w:rsidR="00F60B62">
        <w:rPr>
          <w:rFonts w:ascii="Arial" w:hAnsi="Arial" w:cs="Arial"/>
        </w:rPr>
        <w:t>NOTIFICATION OF FIELDWORK FORM</w:t>
      </w:r>
    </w:p>
    <w:p w:rsidR="00E8644C" w:rsidRDefault="00E8644C" w:rsidP="00E8644C"/>
    <w:p w:rsidR="00E8644C" w:rsidRDefault="00635E6D" w:rsidP="00E8644C">
      <w:pPr>
        <w:rPr>
          <w:rFonts w:ascii="Arial" w:hAnsi="Arial"/>
          <w:sz w:val="22"/>
        </w:rPr>
      </w:pPr>
      <w:r>
        <w:rPr>
          <w:rFonts w:ascii="Arial" w:hAnsi="Arial"/>
          <w:sz w:val="22"/>
        </w:rPr>
        <w:t>ARCHAEOLOGICAL CONTRACTOR:</w:t>
      </w:r>
    </w:p>
    <w:p w:rsidR="00E8644C" w:rsidRDefault="00E8644C" w:rsidP="00E8644C">
      <w:pPr>
        <w:rPr>
          <w:rFonts w:ascii="Arial" w:hAnsi="Arial"/>
          <w:sz w:val="22"/>
        </w:rPr>
      </w:pPr>
    </w:p>
    <w:p w:rsidR="00E8644C" w:rsidRDefault="00E8644C" w:rsidP="00E8644C">
      <w:pPr>
        <w:rPr>
          <w:rFonts w:ascii="Arial" w:hAnsi="Arial"/>
          <w:sz w:val="22"/>
        </w:rPr>
      </w:pPr>
      <w:r>
        <w:rPr>
          <w:rFonts w:ascii="Arial" w:hAnsi="Arial"/>
          <w:sz w:val="22"/>
        </w:rPr>
        <w:t>Commencement date:</w:t>
      </w:r>
    </w:p>
    <w:p w:rsidR="00E8644C" w:rsidRDefault="00E8644C" w:rsidP="00E8644C">
      <w:pPr>
        <w:rPr>
          <w:rFonts w:ascii="Arial" w:hAnsi="Arial"/>
          <w:sz w:val="22"/>
        </w:rPr>
      </w:pPr>
    </w:p>
    <w:p w:rsidR="00E8644C" w:rsidRDefault="00E8644C" w:rsidP="00E8644C">
      <w:pPr>
        <w:rPr>
          <w:rFonts w:ascii="Arial" w:hAnsi="Arial"/>
          <w:sz w:val="22"/>
        </w:rPr>
      </w:pPr>
      <w:r>
        <w:rPr>
          <w:rFonts w:ascii="Arial" w:hAnsi="Arial"/>
          <w:sz w:val="22"/>
        </w:rPr>
        <w:t>Type of fieldwork: evaluation/watching brief/field walking/excavation/survey/building recording</w:t>
      </w:r>
    </w:p>
    <w:p w:rsidR="00E8644C" w:rsidRDefault="00E8644C" w:rsidP="00E8644C">
      <w:pPr>
        <w:rPr>
          <w:rFonts w:ascii="Arial" w:hAnsi="Arial"/>
          <w:sz w:val="22"/>
        </w:rPr>
      </w:pPr>
    </w:p>
    <w:p w:rsidR="00E8644C" w:rsidRDefault="00E8644C" w:rsidP="00E8644C">
      <w:pPr>
        <w:ind w:left="720" w:hanging="720"/>
        <w:rPr>
          <w:rFonts w:ascii="Arial" w:hAnsi="Arial"/>
          <w:sz w:val="22"/>
        </w:rPr>
      </w:pPr>
      <w:r>
        <w:rPr>
          <w:rFonts w:ascii="Arial" w:hAnsi="Arial"/>
          <w:sz w:val="22"/>
        </w:rPr>
        <w:t>Name and address of landowner (or whoever is able to transfer title of objects to RAMM):</w:t>
      </w:r>
    </w:p>
    <w:p w:rsidR="00E8644C" w:rsidRDefault="00E8644C" w:rsidP="00E8644C">
      <w:pPr>
        <w:rPr>
          <w:rFonts w:ascii="Arial" w:hAnsi="Arial"/>
          <w:sz w:val="22"/>
        </w:rPr>
      </w:pPr>
    </w:p>
    <w:p w:rsidR="00E8644C" w:rsidRDefault="00E8644C" w:rsidP="00E8644C">
      <w:pPr>
        <w:rPr>
          <w:rFonts w:ascii="Arial" w:hAnsi="Arial"/>
          <w:sz w:val="22"/>
        </w:rPr>
      </w:pPr>
    </w:p>
    <w:p w:rsidR="00E8644C" w:rsidRDefault="00E8644C" w:rsidP="00E8644C">
      <w:pPr>
        <w:ind w:left="720" w:hanging="720"/>
        <w:rPr>
          <w:rFonts w:ascii="Arial" w:hAnsi="Arial"/>
          <w:sz w:val="22"/>
        </w:rPr>
      </w:pPr>
    </w:p>
    <w:p w:rsidR="00E8644C" w:rsidRDefault="00E8644C" w:rsidP="00E8644C">
      <w:pPr>
        <w:ind w:left="720" w:hanging="720"/>
        <w:rPr>
          <w:rFonts w:ascii="Arial" w:hAnsi="Arial"/>
          <w:sz w:val="22"/>
        </w:rPr>
      </w:pPr>
      <w:r>
        <w:rPr>
          <w:rFonts w:ascii="Arial" w:hAnsi="Arial"/>
          <w:sz w:val="22"/>
        </w:rPr>
        <w:t>Site manager: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E8644C" w:rsidRDefault="00E8644C" w:rsidP="00E8644C">
      <w:pPr>
        <w:ind w:left="720" w:hanging="720"/>
        <w:rPr>
          <w:rFonts w:ascii="Arial" w:hAnsi="Arial"/>
          <w:sz w:val="22"/>
        </w:rPr>
      </w:pPr>
    </w:p>
    <w:p w:rsidR="00E8644C" w:rsidRDefault="00E8644C" w:rsidP="00E8644C">
      <w:pPr>
        <w:rPr>
          <w:rFonts w:ascii="Arial" w:hAnsi="Arial"/>
          <w:sz w:val="22"/>
        </w:rPr>
      </w:pPr>
      <w:r>
        <w:rPr>
          <w:rFonts w:ascii="Arial" w:hAnsi="Arial"/>
          <w:sz w:val="22"/>
        </w:rPr>
        <w:t>Site name: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Parish:</w:t>
      </w:r>
    </w:p>
    <w:p w:rsidR="00E8644C" w:rsidRDefault="00E8644C" w:rsidP="00E8644C">
      <w:pPr>
        <w:rPr>
          <w:rFonts w:ascii="Arial" w:hAnsi="Arial"/>
          <w:sz w:val="22"/>
        </w:rPr>
      </w:pPr>
    </w:p>
    <w:p w:rsidR="00E8644C" w:rsidRDefault="00E8644C" w:rsidP="00E8644C">
      <w:pPr>
        <w:rPr>
          <w:rFonts w:ascii="Arial" w:hAnsi="Arial"/>
          <w:sz w:val="22"/>
        </w:rPr>
      </w:pPr>
      <w:r>
        <w:rPr>
          <w:rFonts w:ascii="Arial" w:hAnsi="Arial"/>
          <w:sz w:val="22"/>
        </w:rPr>
        <w:t>Site code: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NGR:</w:t>
      </w:r>
    </w:p>
    <w:p w:rsidR="00E8644C" w:rsidRDefault="00E8644C" w:rsidP="00E8644C">
      <w:pPr>
        <w:rPr>
          <w:rFonts w:ascii="Arial" w:hAnsi="Arial"/>
          <w:sz w:val="22"/>
        </w:rPr>
      </w:pPr>
      <w:r>
        <w:rPr>
          <w:rFonts w:ascii="Arial" w:hAnsi="Arial"/>
          <w:sz w:val="22"/>
        </w:rPr>
        <w:t>EH code (if applicable):</w:t>
      </w:r>
    </w:p>
    <w:p w:rsidR="00E8644C" w:rsidRDefault="00E8644C" w:rsidP="00E8644C">
      <w:pPr>
        <w:rPr>
          <w:rFonts w:ascii="Arial" w:hAnsi="Arial"/>
          <w:sz w:val="22"/>
        </w:rPr>
      </w:pPr>
    </w:p>
    <w:p w:rsidR="00E8644C" w:rsidRDefault="00E8644C" w:rsidP="00E8644C">
      <w:pPr>
        <w:rPr>
          <w:rFonts w:ascii="Arial" w:hAnsi="Arial"/>
          <w:sz w:val="22"/>
        </w:rPr>
      </w:pPr>
      <w:r>
        <w:rPr>
          <w:rFonts w:ascii="Arial" w:hAnsi="Arial"/>
          <w:sz w:val="22"/>
        </w:rPr>
        <w:t>Planning Authority:</w:t>
      </w:r>
    </w:p>
    <w:p w:rsidR="00E8644C" w:rsidRDefault="00E8644C" w:rsidP="00E8644C">
      <w:pPr>
        <w:rPr>
          <w:rFonts w:ascii="Arial" w:hAnsi="Arial"/>
          <w:sz w:val="22"/>
        </w:rPr>
      </w:pPr>
      <w:r>
        <w:rPr>
          <w:rFonts w:ascii="Arial" w:hAnsi="Arial"/>
          <w:sz w:val="22"/>
        </w:rPr>
        <w:t>Application/Permission/Consent number:</w:t>
      </w:r>
    </w:p>
    <w:p w:rsidR="00E8644C" w:rsidRDefault="00E8644C" w:rsidP="00E8644C">
      <w:pPr>
        <w:rPr>
          <w:rFonts w:ascii="Arial" w:hAnsi="Arial"/>
          <w:sz w:val="22"/>
        </w:rPr>
      </w:pPr>
    </w:p>
    <w:p w:rsidR="00E8644C" w:rsidRDefault="00E8644C" w:rsidP="00E8644C">
      <w:pPr>
        <w:rPr>
          <w:rFonts w:ascii="Arial" w:hAnsi="Arial"/>
          <w:sz w:val="22"/>
        </w:rPr>
      </w:pPr>
      <w:r>
        <w:rPr>
          <w:rFonts w:ascii="Arial" w:hAnsi="Arial"/>
          <w:sz w:val="22"/>
        </w:rPr>
        <w:t>Quantity of material expected (boxes): &lt;10 / &lt;20 / &lt;30 / &lt;40 / &lt;50 / &gt;50</w:t>
      </w:r>
    </w:p>
    <w:p w:rsidR="00E8644C" w:rsidRDefault="00E8644C" w:rsidP="00E8644C">
      <w:pPr>
        <w:rPr>
          <w:rFonts w:ascii="Arial" w:hAnsi="Arial"/>
          <w:sz w:val="22"/>
        </w:rPr>
      </w:pPr>
    </w:p>
    <w:p w:rsidR="00E8644C" w:rsidRDefault="00E8644C" w:rsidP="00E8644C">
      <w:pPr>
        <w:rPr>
          <w:rFonts w:ascii="Arial" w:hAnsi="Arial"/>
          <w:sz w:val="22"/>
        </w:rPr>
      </w:pPr>
      <w:r>
        <w:rPr>
          <w:rFonts w:ascii="Arial" w:hAnsi="Arial"/>
          <w:sz w:val="22"/>
        </w:rPr>
        <w:t>Conservation problems anticipated (eg. waterlogged material, organics):</w:t>
      </w:r>
    </w:p>
    <w:p w:rsidR="00E8644C" w:rsidRDefault="00E8644C" w:rsidP="00E8644C">
      <w:pPr>
        <w:rPr>
          <w:rFonts w:ascii="Arial" w:hAnsi="Arial"/>
          <w:sz w:val="22"/>
        </w:rPr>
      </w:pPr>
    </w:p>
    <w:p w:rsidR="00E8644C" w:rsidRDefault="00E8644C" w:rsidP="00E8644C">
      <w:pPr>
        <w:pBdr>
          <w:bottom w:val="single" w:sz="6" w:space="1" w:color="auto"/>
        </w:pBdr>
        <w:rPr>
          <w:rFonts w:ascii="Arial" w:hAnsi="Arial"/>
          <w:sz w:val="22"/>
        </w:rPr>
      </w:pPr>
    </w:p>
    <w:p w:rsidR="00E8644C" w:rsidRDefault="00E8644C" w:rsidP="00E8644C">
      <w:pPr>
        <w:rPr>
          <w:rFonts w:ascii="Arial" w:hAnsi="Arial"/>
          <w:sz w:val="22"/>
        </w:rPr>
      </w:pPr>
    </w:p>
    <w:p w:rsidR="00E8644C" w:rsidRDefault="00E8644C" w:rsidP="00E8644C">
      <w:pPr>
        <w:pStyle w:val="Heading1"/>
        <w:rPr>
          <w:sz w:val="22"/>
        </w:rPr>
      </w:pPr>
      <w:r>
        <w:rPr>
          <w:sz w:val="22"/>
        </w:rPr>
        <w:t>To be completed by museum on notification</w:t>
      </w:r>
    </w:p>
    <w:p w:rsidR="00E8644C" w:rsidRDefault="00E8644C" w:rsidP="00E8644C">
      <w:pPr>
        <w:rPr>
          <w:rFonts w:ascii="Arial" w:hAnsi="Arial"/>
          <w:sz w:val="22"/>
        </w:rPr>
      </w:pPr>
    </w:p>
    <w:p w:rsidR="00E8644C" w:rsidRDefault="00E8644C" w:rsidP="00E8644C">
      <w:pPr>
        <w:rPr>
          <w:rFonts w:ascii="Arial" w:hAnsi="Arial"/>
          <w:sz w:val="22"/>
        </w:rPr>
      </w:pPr>
      <w:r>
        <w:rPr>
          <w:rFonts w:ascii="Arial" w:hAnsi="Arial"/>
          <w:sz w:val="22"/>
        </w:rPr>
        <w:t>Reference number: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 issued:</w:t>
      </w:r>
    </w:p>
    <w:p w:rsidR="00E8644C" w:rsidRDefault="00E8644C" w:rsidP="00E8644C">
      <w:pPr>
        <w:rPr>
          <w:rFonts w:ascii="Arial" w:hAnsi="Arial"/>
          <w:sz w:val="22"/>
        </w:rPr>
      </w:pPr>
    </w:p>
    <w:p w:rsidR="00E8644C" w:rsidRDefault="00E8644C" w:rsidP="00E8644C">
      <w:pPr>
        <w:rPr>
          <w:rFonts w:ascii="Arial" w:hAnsi="Arial"/>
          <w:sz w:val="22"/>
        </w:rPr>
      </w:pPr>
    </w:p>
    <w:p w:rsidR="00E8644C" w:rsidRDefault="00E8644C" w:rsidP="00E8644C">
      <w:pPr>
        <w:pStyle w:val="Heading1"/>
        <w:rPr>
          <w:sz w:val="22"/>
        </w:rPr>
      </w:pPr>
      <w:r>
        <w:rPr>
          <w:sz w:val="22"/>
        </w:rPr>
        <w:t>To be completed by museum after consultation process</w:t>
      </w:r>
    </w:p>
    <w:p w:rsidR="00E8644C" w:rsidRDefault="00E8644C" w:rsidP="00E8644C">
      <w:pPr>
        <w:rPr>
          <w:rFonts w:ascii="Arial" w:hAnsi="Arial"/>
          <w:sz w:val="22"/>
        </w:rPr>
      </w:pPr>
    </w:p>
    <w:p w:rsidR="00E8644C" w:rsidRDefault="00E8644C" w:rsidP="00E8644C">
      <w:pPr>
        <w:rPr>
          <w:rFonts w:ascii="Arial" w:hAnsi="Arial"/>
          <w:sz w:val="22"/>
        </w:rPr>
      </w:pPr>
      <w:r>
        <w:rPr>
          <w:rFonts w:ascii="Arial" w:hAnsi="Arial"/>
          <w:sz w:val="22"/>
        </w:rPr>
        <w:t>Accession number: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 issued:</w:t>
      </w:r>
    </w:p>
    <w:p w:rsidR="00E8644C" w:rsidRDefault="00E8644C" w:rsidP="00E8644C">
      <w:pPr>
        <w:pBdr>
          <w:bottom w:val="single" w:sz="6" w:space="1" w:color="auto"/>
        </w:pBdr>
        <w:rPr>
          <w:rFonts w:ascii="Arial" w:hAnsi="Arial"/>
          <w:sz w:val="22"/>
        </w:rPr>
      </w:pPr>
    </w:p>
    <w:p w:rsidR="00E95781" w:rsidRPr="006B4CED" w:rsidRDefault="00CA3732" w:rsidP="00D1710C">
      <w:pPr>
        <w:pStyle w:val="Numberedpagesubheading"/>
        <w:numPr>
          <w:ilvl w:val="1"/>
          <w:numId w:val="12"/>
        </w:numPr>
        <w:tabs>
          <w:tab w:val="clear" w:pos="567"/>
          <w:tab w:val="left" w:pos="0"/>
        </w:tabs>
        <w:ind w:left="0" w:hanging="1701"/>
        <w:rPr>
          <w:rFonts w:ascii="Arial" w:hAnsi="Arial" w:cs="Arial"/>
        </w:rPr>
      </w:pPr>
      <w:r w:rsidRPr="006B4CED">
        <w:rPr>
          <w:rFonts w:ascii="Arial" w:hAnsi="Arial" w:cs="Arial"/>
          <w:b w:val="0"/>
          <w:color w:val="FF0000"/>
        </w:rPr>
        <w:br w:type="page"/>
      </w:r>
      <w:bookmarkStart w:id="76" w:name="_Toc324419516"/>
      <w:r w:rsidR="00F60B62">
        <w:rPr>
          <w:rFonts w:ascii="Arial" w:hAnsi="Arial" w:cs="Arial"/>
        </w:rPr>
        <w:lastRenderedPageBreak/>
        <w:t xml:space="preserve">Appendix 3: </w:t>
      </w:r>
      <w:bookmarkEnd w:id="76"/>
      <w:r w:rsidR="00F60B62">
        <w:rPr>
          <w:rFonts w:ascii="Arial" w:hAnsi="Arial" w:cs="Arial"/>
        </w:rPr>
        <w:t>TRANSFER OF TITLE FORM</w:t>
      </w:r>
    </w:p>
    <w:p w:rsidR="002F042D" w:rsidRDefault="00FD3CC4" w:rsidP="004642B3">
      <w:pPr>
        <w:rPr>
          <w:rFonts w:ascii="Arial" w:hAnsi="Arial"/>
        </w:rPr>
      </w:pPr>
      <w:r>
        <w:rPr>
          <w:rFonts w:ascii="Arial" w:hAnsi="Arial"/>
        </w:rPr>
        <w:t xml:space="preserve">This form </w:t>
      </w:r>
      <w:r w:rsidR="00745A02">
        <w:rPr>
          <w:rFonts w:ascii="Arial" w:hAnsi="Arial"/>
        </w:rPr>
        <w:t xml:space="preserve">should be printed and </w:t>
      </w:r>
      <w:r>
        <w:rPr>
          <w:rFonts w:ascii="Arial" w:hAnsi="Arial"/>
        </w:rPr>
        <w:t>will be used in conjunction with RAMM’s standard entry form.  The entry form is a paper form that will be signed by owner of the objects or the depositing archaeological contractor at the time of deposition.</w:t>
      </w:r>
    </w:p>
    <w:p w:rsidR="00FD3CC4" w:rsidRPr="006B4CED" w:rsidRDefault="00FD3CC4" w:rsidP="004642B3">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FD3CC4" w:rsidTr="003F4D38">
        <w:tc>
          <w:tcPr>
            <w:tcW w:w="9540" w:type="dxa"/>
          </w:tcPr>
          <w:p w:rsidR="00FD3CC4" w:rsidRDefault="00FD3CC4" w:rsidP="003F4D38">
            <w:pPr>
              <w:rPr>
                <w:rFonts w:ascii="Arial" w:hAnsi="Arial"/>
                <w:b/>
              </w:rPr>
            </w:pPr>
            <w:r>
              <w:rPr>
                <w:rFonts w:ascii="Arial" w:hAnsi="Arial"/>
                <w:b/>
              </w:rPr>
              <w:t>Museum accession number:</w:t>
            </w:r>
          </w:p>
          <w:p w:rsidR="00FD3CC4" w:rsidRDefault="00FD3CC4" w:rsidP="003F4D38">
            <w:pPr>
              <w:rPr>
                <w:rFonts w:ascii="Arial" w:hAnsi="Arial"/>
                <w:b/>
              </w:rPr>
            </w:pPr>
          </w:p>
          <w:p w:rsidR="00FD3CC4" w:rsidRDefault="00FD3CC4" w:rsidP="003F4D38">
            <w:pPr>
              <w:rPr>
                <w:rFonts w:ascii="Arial" w:hAnsi="Arial"/>
                <w:b/>
              </w:rPr>
            </w:pPr>
            <w:r>
              <w:rPr>
                <w:rFonts w:ascii="Arial" w:hAnsi="Arial"/>
                <w:b/>
              </w:rPr>
              <w:t>Site name and site code:</w:t>
            </w:r>
          </w:p>
          <w:p w:rsidR="00FD3CC4" w:rsidRDefault="00FD3CC4" w:rsidP="003F4D38">
            <w:pPr>
              <w:rPr>
                <w:rFonts w:ascii="Arial" w:hAnsi="Arial"/>
                <w:b/>
              </w:rPr>
            </w:pPr>
          </w:p>
          <w:p w:rsidR="00FD3CC4" w:rsidRDefault="00FD3CC4" w:rsidP="003F4D38">
            <w:pPr>
              <w:rPr>
                <w:rFonts w:ascii="Arial" w:hAnsi="Arial"/>
                <w:b/>
              </w:rPr>
            </w:pPr>
            <w:r>
              <w:rPr>
                <w:rFonts w:ascii="Arial" w:hAnsi="Arial"/>
                <w:b/>
              </w:rPr>
              <w:t xml:space="preserve">Name of Archaeological Contractor : </w:t>
            </w:r>
          </w:p>
        </w:tc>
      </w:tr>
    </w:tbl>
    <w:p w:rsidR="00FD3CC4" w:rsidRDefault="00FD3CC4" w:rsidP="00FD3CC4">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40"/>
      </w:tblGrid>
      <w:tr w:rsidR="00FD3CC4" w:rsidTr="003F4D38">
        <w:tc>
          <w:tcPr>
            <w:tcW w:w="9540" w:type="dxa"/>
          </w:tcPr>
          <w:p w:rsidR="00FD3CC4" w:rsidRDefault="00FD3CC4" w:rsidP="003F4D38">
            <w:pPr>
              <w:rPr>
                <w:rFonts w:ascii="Arial" w:hAnsi="Arial"/>
                <w:b/>
              </w:rPr>
            </w:pPr>
            <w:r>
              <w:rPr>
                <w:rFonts w:ascii="Arial" w:hAnsi="Arial"/>
                <w:b/>
              </w:rPr>
              <w:t>Name and address of owner:</w:t>
            </w:r>
          </w:p>
          <w:p w:rsidR="00FD3CC4" w:rsidRDefault="00FD3CC4" w:rsidP="003F4D38">
            <w:pPr>
              <w:rPr>
                <w:rFonts w:ascii="Arial" w:hAnsi="Arial"/>
                <w:b/>
              </w:rPr>
            </w:pPr>
          </w:p>
          <w:p w:rsidR="00FD3CC4" w:rsidRDefault="00FD3CC4" w:rsidP="003F4D38">
            <w:pPr>
              <w:rPr>
                <w:rFonts w:ascii="Arial" w:hAnsi="Arial"/>
                <w:b/>
              </w:rPr>
            </w:pPr>
          </w:p>
          <w:p w:rsidR="00FD3CC4" w:rsidRDefault="00FD3CC4" w:rsidP="003F4D38">
            <w:pPr>
              <w:rPr>
                <w:rFonts w:ascii="Arial" w:hAnsi="Arial"/>
                <w:b/>
              </w:rPr>
            </w:pPr>
          </w:p>
          <w:p w:rsidR="00FD3CC4" w:rsidRDefault="00FD3CC4" w:rsidP="003F4D38">
            <w:pPr>
              <w:rPr>
                <w:rFonts w:ascii="Arial" w:hAnsi="Arial"/>
                <w:b/>
              </w:rPr>
            </w:pPr>
          </w:p>
          <w:p w:rsidR="00FD3CC4" w:rsidRDefault="00FD3CC4" w:rsidP="003F4D38">
            <w:pPr>
              <w:rPr>
                <w:rFonts w:ascii="Arial" w:hAnsi="Arial"/>
                <w:b/>
              </w:rPr>
            </w:pPr>
            <w:r>
              <w:rPr>
                <w:rFonts w:ascii="Arial" w:hAnsi="Arial"/>
                <w:b/>
              </w:rPr>
              <w:t>Telephone Number:</w:t>
            </w:r>
          </w:p>
          <w:p w:rsidR="00FD3CC4" w:rsidRDefault="00FD3CC4" w:rsidP="003F4D38">
            <w:pPr>
              <w:rPr>
                <w:rFonts w:ascii="Arial" w:hAnsi="Arial"/>
              </w:rPr>
            </w:pPr>
          </w:p>
        </w:tc>
      </w:tr>
    </w:tbl>
    <w:p w:rsidR="00FD3CC4" w:rsidRDefault="00FD3CC4" w:rsidP="00FD3CC4">
      <w:pPr>
        <w:rPr>
          <w:rFonts w:ascii="Arial" w:hAnsi="Arial"/>
        </w:rPr>
      </w:pPr>
    </w:p>
    <w:p w:rsidR="00FD3CC4" w:rsidRDefault="00FD3CC4" w:rsidP="00FD3CC4">
      <w:pPr>
        <w:tabs>
          <w:tab w:val="left" w:pos="9180"/>
        </w:tabs>
        <w:rPr>
          <w:rFonts w:ascii="Arial" w:hAnsi="Arial"/>
        </w:rPr>
      </w:pPr>
      <w:r>
        <w:rPr>
          <w:rFonts w:ascii="Arial" w:hAnsi="Arial"/>
        </w:rPr>
        <w:t>I hereby confirm my donation of the archaeological discoveries (any objects, materials or remains of archaeological interest, other than those articles declared by Coroner’s Inquest to be Treasure) recovered from the site named as an absolute and perpetual gift. I wish all material to be unconditionally transferred to</w:t>
      </w:r>
      <w:r w:rsidR="002F3F62">
        <w:rPr>
          <w:rFonts w:ascii="Arial" w:hAnsi="Arial"/>
        </w:rPr>
        <w:t xml:space="preserve"> Exeter City Council</w:t>
      </w:r>
      <w:r>
        <w:rPr>
          <w:rFonts w:ascii="Arial" w:hAnsi="Arial"/>
        </w:rPr>
        <w:t xml:space="preserve"> th</w:t>
      </w:r>
      <w:r w:rsidR="002F3F62">
        <w:rPr>
          <w:rFonts w:ascii="Arial" w:hAnsi="Arial"/>
        </w:rPr>
        <w:t>e Royal Albert Memorial Museum</w:t>
      </w:r>
      <w:r>
        <w:rPr>
          <w:rFonts w:ascii="Arial" w:hAnsi="Arial"/>
        </w:rPr>
        <w:t>.</w:t>
      </w:r>
    </w:p>
    <w:p w:rsidR="00FD3CC4" w:rsidRDefault="00FD3CC4" w:rsidP="00FD3CC4">
      <w:pPr>
        <w:rPr>
          <w:rFonts w:ascii="Arial" w:hAnsi="Arial"/>
        </w:rPr>
      </w:pPr>
    </w:p>
    <w:tbl>
      <w:tblPr>
        <w:tblW w:w="0" w:type="auto"/>
        <w:tblInd w:w="108" w:type="dxa"/>
        <w:tblLayout w:type="fixed"/>
        <w:tblLook w:val="0000" w:firstRow="0" w:lastRow="0" w:firstColumn="0" w:lastColumn="0" w:noHBand="0" w:noVBand="0"/>
      </w:tblPr>
      <w:tblGrid>
        <w:gridCol w:w="9540"/>
      </w:tblGrid>
      <w:tr w:rsidR="00FD3CC4" w:rsidTr="003F4D38">
        <w:tc>
          <w:tcPr>
            <w:tcW w:w="9540" w:type="dxa"/>
          </w:tcPr>
          <w:p w:rsidR="00FD3CC4" w:rsidRDefault="00FD3CC4" w:rsidP="003F4D38">
            <w:pPr>
              <w:rPr>
                <w:rFonts w:ascii="Arial" w:hAnsi="Arial"/>
                <w:b/>
              </w:rPr>
            </w:pPr>
          </w:p>
          <w:p w:rsidR="00FD3CC4" w:rsidRDefault="00FD3CC4" w:rsidP="003F4D38">
            <w:pPr>
              <w:pStyle w:val="Heading2"/>
              <w:tabs>
                <w:tab w:val="left" w:pos="9148"/>
              </w:tabs>
            </w:pPr>
            <w:r>
              <w:t>Signed ------------------------------------------------------------------          Date ------------------------</w:t>
            </w:r>
          </w:p>
          <w:p w:rsidR="00FD3CC4" w:rsidRDefault="00FD3CC4" w:rsidP="003F4D38">
            <w:pPr>
              <w:rPr>
                <w:rFonts w:ascii="Arial" w:hAnsi="Arial"/>
                <w:b/>
              </w:rPr>
            </w:pPr>
          </w:p>
          <w:p w:rsidR="00FD3CC4" w:rsidRDefault="00FD3CC4" w:rsidP="003F4D38">
            <w:pPr>
              <w:rPr>
                <w:rFonts w:ascii="Arial" w:hAnsi="Arial"/>
                <w:b/>
              </w:rPr>
            </w:pPr>
          </w:p>
          <w:p w:rsidR="00FD3CC4" w:rsidRPr="00931455" w:rsidRDefault="00FD3CC4" w:rsidP="003F4D38">
            <w:r w:rsidRPr="00D93320">
              <w:rPr>
                <w:rFonts w:ascii="Arial" w:hAnsi="Arial"/>
                <w:b/>
              </w:rPr>
              <w:t>Print name</w:t>
            </w:r>
            <w:r>
              <w:rPr>
                <w:rFonts w:ascii="Arial" w:hAnsi="Arial"/>
                <w:b/>
              </w:rPr>
              <w:t xml:space="preserve"> </w:t>
            </w:r>
            <w:r>
              <w:t>----------------------------------------------------------------------------------------------------</w:t>
            </w:r>
          </w:p>
          <w:p w:rsidR="00FD3CC4" w:rsidRDefault="00FD3CC4" w:rsidP="003F4D38">
            <w:pPr>
              <w:rPr>
                <w:rFonts w:ascii="Arial" w:hAnsi="Arial"/>
              </w:rPr>
            </w:pPr>
          </w:p>
        </w:tc>
      </w:tr>
    </w:tbl>
    <w:p w:rsidR="00FD3CC4" w:rsidRDefault="00FD3CC4" w:rsidP="00FD3CC4">
      <w:pPr>
        <w:rPr>
          <w:rFonts w:ascii="Arial" w:hAnsi="Arial"/>
        </w:rPr>
      </w:pPr>
    </w:p>
    <w:p w:rsidR="00FD3CC4" w:rsidRPr="00FD3CC4" w:rsidRDefault="00FD3CC4" w:rsidP="00FD3CC4">
      <w:pPr>
        <w:pStyle w:val="BodyText"/>
        <w:rPr>
          <w:rFonts w:ascii="Arial" w:hAnsi="Arial"/>
          <w:b/>
          <w:sz w:val="18"/>
        </w:rPr>
      </w:pPr>
      <w:r w:rsidRPr="00FD3CC4">
        <w:rPr>
          <w:rFonts w:ascii="Arial" w:hAnsi="Arial"/>
          <w:b/>
          <w:sz w:val="18"/>
        </w:rPr>
        <w:t>Data Protection</w:t>
      </w:r>
    </w:p>
    <w:p w:rsidR="00FD3CC4" w:rsidRPr="00FD3CC4" w:rsidRDefault="00FD3CC4" w:rsidP="00FD3CC4">
      <w:pPr>
        <w:pStyle w:val="BodyText"/>
        <w:rPr>
          <w:rFonts w:ascii="Arial" w:hAnsi="Arial"/>
        </w:rPr>
      </w:pPr>
      <w:r w:rsidRPr="00FD3CC4">
        <w:rPr>
          <w:rFonts w:ascii="Arial" w:hAnsi="Arial"/>
          <w:sz w:val="18"/>
        </w:rPr>
        <w:t>The Museum retains the names and addresses of persons donating, bequeathing, selling or loaning objects because this information forms part of the object’s history.  This information is for the Museum’s records and is not made available to any other organisation.</w:t>
      </w:r>
    </w:p>
    <w:p w:rsidR="00106C9C" w:rsidRPr="006B4CED" w:rsidRDefault="00106C9C" w:rsidP="004642B3">
      <w:pPr>
        <w:rPr>
          <w:rFonts w:ascii="Arial" w:hAnsi="Arial"/>
        </w:rPr>
      </w:pPr>
    </w:p>
    <w:p w:rsidR="00A543F7" w:rsidRPr="00F60B62" w:rsidRDefault="00106C9C" w:rsidP="00A543F7">
      <w:pPr>
        <w:pStyle w:val="Numberedpagesubheading"/>
        <w:numPr>
          <w:ilvl w:val="1"/>
          <w:numId w:val="11"/>
        </w:numPr>
        <w:tabs>
          <w:tab w:val="clear" w:pos="567"/>
          <w:tab w:val="left" w:pos="0"/>
        </w:tabs>
        <w:ind w:left="0" w:hanging="1701"/>
        <w:rPr>
          <w:rFonts w:ascii="Arial" w:hAnsi="Arial" w:cs="Arial"/>
        </w:rPr>
      </w:pPr>
      <w:r w:rsidRPr="006B4CED">
        <w:br w:type="page"/>
      </w:r>
      <w:r w:rsidR="00A543F7" w:rsidRPr="00F60B62">
        <w:rPr>
          <w:rFonts w:ascii="Arial" w:hAnsi="Arial" w:cs="Arial"/>
        </w:rPr>
        <w:lastRenderedPageBreak/>
        <w:t>Appendix 4</w:t>
      </w:r>
      <w:r w:rsidR="00A543F7" w:rsidRPr="00F60B62">
        <w:rPr>
          <w:rFonts w:ascii="Arial" w:hAnsi="Arial" w:cs="Arial"/>
        </w:rPr>
        <w:tab/>
        <w:t>ARCHIVE DEPOSITION FORM</w:t>
      </w:r>
      <w:r w:rsidR="00A8539E">
        <w:rPr>
          <w:rFonts w:ascii="Arial" w:hAnsi="Arial" w:cs="Arial"/>
        </w:rPr>
        <w:t xml:space="preserve"> (from April 2018)</w:t>
      </w:r>
    </w:p>
    <w:p w:rsidR="00A543F7" w:rsidRPr="00F60B62" w:rsidRDefault="00A543F7" w:rsidP="00A543F7">
      <w:pPr>
        <w:rPr>
          <w:rFonts w:ascii="Arial" w:hAnsi="Arial"/>
        </w:rPr>
      </w:pPr>
    </w:p>
    <w:p w:rsidR="00A543F7" w:rsidRPr="00F60B62" w:rsidRDefault="00A543F7" w:rsidP="00A543F7">
      <w:pPr>
        <w:rPr>
          <w:rFonts w:ascii="Arial" w:hAnsi="Arial"/>
        </w:rPr>
      </w:pPr>
      <w:r w:rsidRPr="00F60B62">
        <w:rPr>
          <w:rFonts w:ascii="Arial" w:hAnsi="Arial"/>
        </w:rPr>
        <w:t>Accession number:……………………</w:t>
      </w:r>
    </w:p>
    <w:p w:rsidR="00A543F7" w:rsidRPr="00F60B62" w:rsidRDefault="00A543F7" w:rsidP="00A543F7">
      <w:pPr>
        <w:rPr>
          <w:rFonts w:ascii="Arial" w:hAnsi="Arial"/>
        </w:rPr>
      </w:pPr>
      <w:r w:rsidRPr="00F60B62">
        <w:rPr>
          <w:rFonts w:ascii="Arial" w:hAnsi="Arial"/>
        </w:rPr>
        <w:t>Name of archaeological contractor:…………………….</w:t>
      </w:r>
    </w:p>
    <w:p w:rsidR="00A543F7" w:rsidRPr="00F60B62" w:rsidRDefault="00A543F7" w:rsidP="00A543F7">
      <w:pPr>
        <w:rPr>
          <w:rFonts w:ascii="Arial" w:hAnsi="Arial"/>
        </w:rPr>
      </w:pPr>
      <w:r w:rsidRPr="00F60B62">
        <w:rPr>
          <w:rFonts w:ascii="Arial" w:hAnsi="Arial"/>
        </w:rPr>
        <w:t>Site name:…………………….</w:t>
      </w:r>
    </w:p>
    <w:p w:rsidR="00A543F7" w:rsidRPr="00F60B62" w:rsidRDefault="00A543F7" w:rsidP="00A543F7">
      <w:pPr>
        <w:rPr>
          <w:rFonts w:ascii="Arial" w:hAnsi="Arial"/>
        </w:rPr>
      </w:pPr>
      <w:r w:rsidRPr="00F60B62">
        <w:rPr>
          <w:rFonts w:ascii="Arial" w:hAnsi="Arial"/>
        </w:rPr>
        <w:t>Site address:………………………..</w:t>
      </w:r>
    </w:p>
    <w:p w:rsidR="00A543F7" w:rsidRPr="00F60B62" w:rsidRDefault="00A543F7" w:rsidP="00A543F7">
      <w:pPr>
        <w:rPr>
          <w:rFonts w:ascii="Arial" w:hAnsi="Arial"/>
        </w:rPr>
      </w:pPr>
    </w:p>
    <w:tbl>
      <w:tblPr>
        <w:tblStyle w:val="TableGrid"/>
        <w:tblW w:w="0" w:type="auto"/>
        <w:tblLook w:val="00A0" w:firstRow="1" w:lastRow="0" w:firstColumn="1" w:lastColumn="0" w:noHBand="0" w:noVBand="0"/>
      </w:tblPr>
      <w:tblGrid>
        <w:gridCol w:w="2378"/>
        <w:gridCol w:w="1845"/>
        <w:gridCol w:w="1664"/>
        <w:gridCol w:w="1434"/>
        <w:gridCol w:w="1558"/>
        <w:gridCol w:w="750"/>
      </w:tblGrid>
      <w:tr w:rsidR="00A543F7" w:rsidRPr="00F60B62" w:rsidTr="00201241">
        <w:tc>
          <w:tcPr>
            <w:tcW w:w="0" w:type="auto"/>
          </w:tcPr>
          <w:p w:rsidR="00A543F7" w:rsidRPr="00F60B62" w:rsidRDefault="00A543F7" w:rsidP="00201241">
            <w:pPr>
              <w:rPr>
                <w:rFonts w:ascii="Arial" w:hAnsi="Arial"/>
              </w:rPr>
            </w:pPr>
            <w:r w:rsidRPr="00F60B62">
              <w:rPr>
                <w:rFonts w:ascii="Arial" w:hAnsi="Arial"/>
              </w:rPr>
              <w:t>Item to be deposited</w:t>
            </w:r>
          </w:p>
        </w:tc>
        <w:tc>
          <w:tcPr>
            <w:tcW w:w="1845" w:type="dxa"/>
          </w:tcPr>
          <w:p w:rsidR="00A543F7" w:rsidRPr="00F60B62" w:rsidRDefault="00A543F7" w:rsidP="00201241">
            <w:pPr>
              <w:rPr>
                <w:rFonts w:ascii="Arial" w:hAnsi="Arial"/>
              </w:rPr>
            </w:pPr>
            <w:r w:rsidRPr="00F60B62">
              <w:rPr>
                <w:rFonts w:ascii="Arial" w:hAnsi="Arial"/>
              </w:rPr>
              <w:t>Size in mm</w:t>
            </w:r>
          </w:p>
        </w:tc>
        <w:tc>
          <w:tcPr>
            <w:tcW w:w="1664" w:type="dxa"/>
          </w:tcPr>
          <w:p w:rsidR="00A543F7" w:rsidRPr="00F60B62" w:rsidRDefault="00A543F7" w:rsidP="00201241">
            <w:pPr>
              <w:rPr>
                <w:rFonts w:ascii="Arial" w:hAnsi="Arial"/>
              </w:rPr>
            </w:pPr>
            <w:r w:rsidRPr="00F60B62">
              <w:rPr>
                <w:rFonts w:ascii="Arial" w:hAnsi="Arial"/>
              </w:rPr>
              <w:t>Number of items</w:t>
            </w:r>
          </w:p>
        </w:tc>
        <w:tc>
          <w:tcPr>
            <w:tcW w:w="0" w:type="auto"/>
          </w:tcPr>
          <w:p w:rsidR="00A543F7" w:rsidRPr="00F60B62" w:rsidRDefault="00A543F7" w:rsidP="00201241">
            <w:pPr>
              <w:rPr>
                <w:rFonts w:ascii="Arial" w:hAnsi="Arial"/>
              </w:rPr>
            </w:pPr>
            <w:r w:rsidRPr="00F60B62">
              <w:rPr>
                <w:rFonts w:ascii="Arial" w:hAnsi="Arial"/>
              </w:rPr>
              <w:t>Deposited</w:t>
            </w:r>
          </w:p>
          <w:p w:rsidR="00A543F7" w:rsidRPr="00F60B62" w:rsidRDefault="00A543F7" w:rsidP="00201241">
            <w:pPr>
              <w:rPr>
                <w:rFonts w:ascii="Arial" w:hAnsi="Arial"/>
              </w:rPr>
            </w:pPr>
            <w:r w:rsidRPr="00F60B62">
              <w:rPr>
                <w:rFonts w:ascii="Arial" w:hAnsi="Arial"/>
              </w:rPr>
              <w:t>(internal use)</w:t>
            </w:r>
          </w:p>
        </w:tc>
        <w:tc>
          <w:tcPr>
            <w:tcW w:w="0" w:type="auto"/>
          </w:tcPr>
          <w:p w:rsidR="00A543F7" w:rsidRPr="00F60B62" w:rsidRDefault="00A543F7" w:rsidP="00201241">
            <w:pPr>
              <w:rPr>
                <w:rFonts w:ascii="Arial" w:hAnsi="Arial"/>
              </w:rPr>
            </w:pPr>
            <w:r w:rsidRPr="00F60B62">
              <w:rPr>
                <w:rFonts w:ascii="Arial" w:hAnsi="Arial"/>
              </w:rPr>
              <w:t>Charge per item</w:t>
            </w:r>
          </w:p>
          <w:p w:rsidR="00A543F7" w:rsidRPr="00F60B62" w:rsidRDefault="00A543F7" w:rsidP="00201241">
            <w:pPr>
              <w:rPr>
                <w:rFonts w:ascii="Arial" w:hAnsi="Arial"/>
              </w:rPr>
            </w:pPr>
            <w:r w:rsidRPr="00F60B62">
              <w:rPr>
                <w:rFonts w:ascii="Arial" w:hAnsi="Arial"/>
              </w:rPr>
              <w:t>(excl</w:t>
            </w:r>
            <w:r w:rsidR="00A8539E">
              <w:rPr>
                <w:rFonts w:ascii="Arial" w:hAnsi="Arial"/>
              </w:rPr>
              <w:t xml:space="preserve"> </w:t>
            </w:r>
            <w:r w:rsidRPr="00F60B62">
              <w:rPr>
                <w:rFonts w:ascii="Arial" w:hAnsi="Arial"/>
              </w:rPr>
              <w:t>VAT @ 20%)</w:t>
            </w:r>
          </w:p>
        </w:tc>
        <w:tc>
          <w:tcPr>
            <w:tcW w:w="0" w:type="auto"/>
          </w:tcPr>
          <w:p w:rsidR="00A543F7" w:rsidRPr="00F60B62" w:rsidRDefault="00A543F7" w:rsidP="00201241">
            <w:pPr>
              <w:rPr>
                <w:rFonts w:ascii="Arial" w:hAnsi="Arial"/>
              </w:rPr>
            </w:pPr>
            <w:r w:rsidRPr="00F60B62">
              <w:rPr>
                <w:rFonts w:ascii="Arial" w:hAnsi="Arial"/>
              </w:rPr>
              <w:t>Total</w:t>
            </w:r>
          </w:p>
        </w:tc>
      </w:tr>
      <w:tr w:rsidR="00A543F7" w:rsidRPr="00F60B62" w:rsidTr="00201241">
        <w:tc>
          <w:tcPr>
            <w:tcW w:w="0" w:type="auto"/>
          </w:tcPr>
          <w:p w:rsidR="00A543F7" w:rsidRPr="00F60B62" w:rsidRDefault="00A543F7" w:rsidP="00201241">
            <w:pPr>
              <w:rPr>
                <w:rFonts w:ascii="Arial" w:hAnsi="Arial"/>
              </w:rPr>
            </w:pPr>
            <w:r w:rsidRPr="00F60B62">
              <w:rPr>
                <w:rFonts w:ascii="Arial" w:hAnsi="Arial"/>
              </w:rPr>
              <w:t xml:space="preserve">Finds </w:t>
            </w:r>
            <w:smartTag w:uri="urn:schemas-microsoft-com:office:smarttags" w:element="address">
              <w:smartTag w:uri="urn:schemas-microsoft-com:office:smarttags" w:element="Street">
                <w:r w:rsidRPr="00F60B62">
                  <w:rPr>
                    <w:rFonts w:ascii="Arial" w:hAnsi="Arial"/>
                  </w:rPr>
                  <w:t>box</w:t>
                </w:r>
              </w:smartTag>
              <w:r w:rsidRPr="00F60B62">
                <w:rPr>
                  <w:rFonts w:ascii="Arial" w:hAnsi="Arial"/>
                </w:rPr>
                <w:t xml:space="preserve"> </w:t>
              </w:r>
              <w:r w:rsidRPr="00F60B62">
                <w:rPr>
                  <w:rFonts w:ascii="Arial" w:hAnsi="Arial"/>
                  <w:sz w:val="20"/>
                  <w:szCs w:val="20"/>
                </w:rPr>
                <w:t>AAZ1045</w:t>
              </w:r>
            </w:smartTag>
          </w:p>
        </w:tc>
        <w:tc>
          <w:tcPr>
            <w:tcW w:w="1845" w:type="dxa"/>
          </w:tcPr>
          <w:p w:rsidR="00A543F7" w:rsidRPr="00F60B62" w:rsidRDefault="00A543F7" w:rsidP="00201241">
            <w:pPr>
              <w:rPr>
                <w:rFonts w:ascii="Arial" w:hAnsi="Arial"/>
              </w:rPr>
            </w:pPr>
            <w:r w:rsidRPr="00F60B62">
              <w:rPr>
                <w:rFonts w:ascii="Arial" w:hAnsi="Arial"/>
                <w:sz w:val="20"/>
                <w:szCs w:val="20"/>
              </w:rPr>
              <w:t>394 x 241 x 76</w:t>
            </w:r>
          </w:p>
        </w:tc>
        <w:tc>
          <w:tcPr>
            <w:tcW w:w="1664" w:type="dxa"/>
          </w:tcPr>
          <w:p w:rsidR="00A543F7" w:rsidRPr="00F60B62" w:rsidRDefault="00A543F7" w:rsidP="00201241">
            <w:pPr>
              <w:rPr>
                <w:rFonts w:ascii="Arial" w:hAnsi="Arial"/>
              </w:rPr>
            </w:pPr>
          </w:p>
        </w:tc>
        <w:tc>
          <w:tcPr>
            <w:tcW w:w="0" w:type="auto"/>
          </w:tcPr>
          <w:p w:rsidR="00A543F7" w:rsidRPr="00F60B62" w:rsidRDefault="00A543F7" w:rsidP="00201241">
            <w:pPr>
              <w:rPr>
                <w:rFonts w:ascii="Arial" w:hAnsi="Arial"/>
              </w:rPr>
            </w:pPr>
          </w:p>
        </w:tc>
        <w:tc>
          <w:tcPr>
            <w:tcW w:w="0" w:type="auto"/>
          </w:tcPr>
          <w:p w:rsidR="00A543F7" w:rsidRPr="00F60B62" w:rsidRDefault="00A543F7" w:rsidP="00D85D93">
            <w:pPr>
              <w:rPr>
                <w:rFonts w:ascii="Arial" w:hAnsi="Arial"/>
              </w:rPr>
            </w:pPr>
            <w:r w:rsidRPr="00F60B62">
              <w:rPr>
                <w:rFonts w:ascii="Arial" w:hAnsi="Arial"/>
              </w:rPr>
              <w:t>£7</w:t>
            </w:r>
            <w:r w:rsidR="00D85D93">
              <w:rPr>
                <w:rFonts w:ascii="Arial" w:hAnsi="Arial"/>
              </w:rPr>
              <w:t>4</w:t>
            </w:r>
            <w:r w:rsidRPr="00F60B62">
              <w:rPr>
                <w:rFonts w:ascii="Arial" w:hAnsi="Arial"/>
              </w:rPr>
              <w:t>.</w:t>
            </w:r>
            <w:r w:rsidR="00D85D93">
              <w:rPr>
                <w:rFonts w:ascii="Arial" w:hAnsi="Arial"/>
              </w:rPr>
              <w:t>25</w:t>
            </w:r>
          </w:p>
        </w:tc>
        <w:tc>
          <w:tcPr>
            <w:tcW w:w="0" w:type="auto"/>
          </w:tcPr>
          <w:p w:rsidR="00A543F7" w:rsidRPr="00F60B62" w:rsidRDefault="00A543F7" w:rsidP="00201241">
            <w:pPr>
              <w:rPr>
                <w:rFonts w:ascii="Arial" w:hAnsi="Arial"/>
              </w:rPr>
            </w:pPr>
          </w:p>
        </w:tc>
      </w:tr>
      <w:tr w:rsidR="00A543F7" w:rsidRPr="00F60B62" w:rsidTr="00201241">
        <w:tc>
          <w:tcPr>
            <w:tcW w:w="0" w:type="auto"/>
          </w:tcPr>
          <w:p w:rsidR="00A543F7" w:rsidRPr="00F60B62" w:rsidRDefault="00A543F7" w:rsidP="00201241">
            <w:pPr>
              <w:rPr>
                <w:rFonts w:ascii="Arial" w:hAnsi="Arial"/>
              </w:rPr>
            </w:pPr>
            <w:r w:rsidRPr="00F60B62">
              <w:rPr>
                <w:rFonts w:ascii="Arial" w:hAnsi="Arial"/>
              </w:rPr>
              <w:t xml:space="preserve">Finds </w:t>
            </w:r>
            <w:smartTag w:uri="urn:schemas-microsoft-com:office:smarttags" w:element="address">
              <w:smartTag w:uri="urn:schemas-microsoft-com:office:smarttags" w:element="Street">
                <w:r w:rsidRPr="00F60B62">
                  <w:rPr>
                    <w:rFonts w:ascii="Arial" w:hAnsi="Arial"/>
                  </w:rPr>
                  <w:t>box</w:t>
                </w:r>
              </w:smartTag>
              <w:r w:rsidRPr="00F60B62">
                <w:rPr>
                  <w:rFonts w:ascii="Arial" w:hAnsi="Arial"/>
                </w:rPr>
                <w:t xml:space="preserve"> </w:t>
              </w:r>
              <w:r w:rsidRPr="00F60B62">
                <w:rPr>
                  <w:rFonts w:ascii="Arial" w:hAnsi="Arial"/>
                  <w:sz w:val="20"/>
                  <w:szCs w:val="20"/>
                </w:rPr>
                <w:t>AAZ1046</w:t>
              </w:r>
            </w:smartTag>
          </w:p>
        </w:tc>
        <w:tc>
          <w:tcPr>
            <w:tcW w:w="1845" w:type="dxa"/>
          </w:tcPr>
          <w:p w:rsidR="00A543F7" w:rsidRPr="00F60B62" w:rsidRDefault="00A543F7" w:rsidP="00201241">
            <w:pPr>
              <w:rPr>
                <w:rFonts w:ascii="Arial" w:hAnsi="Arial"/>
              </w:rPr>
            </w:pPr>
            <w:r w:rsidRPr="00F60B62">
              <w:rPr>
                <w:rFonts w:ascii="Arial" w:hAnsi="Arial"/>
                <w:sz w:val="20"/>
                <w:szCs w:val="20"/>
              </w:rPr>
              <w:t>394 x 241 x 152</w:t>
            </w:r>
          </w:p>
        </w:tc>
        <w:tc>
          <w:tcPr>
            <w:tcW w:w="1664" w:type="dxa"/>
          </w:tcPr>
          <w:p w:rsidR="00A543F7" w:rsidRPr="00F60B62" w:rsidRDefault="00A543F7" w:rsidP="00201241">
            <w:pPr>
              <w:rPr>
                <w:rFonts w:ascii="Arial" w:hAnsi="Arial"/>
              </w:rPr>
            </w:pPr>
          </w:p>
        </w:tc>
        <w:tc>
          <w:tcPr>
            <w:tcW w:w="0" w:type="auto"/>
          </w:tcPr>
          <w:p w:rsidR="00A543F7" w:rsidRPr="00F60B62" w:rsidRDefault="00A543F7" w:rsidP="00201241">
            <w:pPr>
              <w:rPr>
                <w:rFonts w:ascii="Arial" w:hAnsi="Arial"/>
              </w:rPr>
            </w:pPr>
          </w:p>
        </w:tc>
        <w:tc>
          <w:tcPr>
            <w:tcW w:w="0" w:type="auto"/>
          </w:tcPr>
          <w:p w:rsidR="00A543F7" w:rsidRPr="00F60B62" w:rsidRDefault="00A543F7" w:rsidP="00D85D93">
            <w:pPr>
              <w:rPr>
                <w:rFonts w:ascii="Arial" w:hAnsi="Arial"/>
              </w:rPr>
            </w:pPr>
            <w:r w:rsidRPr="00F60B62">
              <w:rPr>
                <w:rFonts w:ascii="Arial" w:hAnsi="Arial"/>
              </w:rPr>
              <w:t>£10</w:t>
            </w:r>
            <w:r w:rsidR="00D85D93">
              <w:rPr>
                <w:rFonts w:ascii="Arial" w:hAnsi="Arial"/>
              </w:rPr>
              <w:t>6</w:t>
            </w:r>
            <w:r w:rsidRPr="00F60B62">
              <w:rPr>
                <w:rFonts w:ascii="Arial" w:hAnsi="Arial"/>
              </w:rPr>
              <w:t>.00</w:t>
            </w:r>
          </w:p>
        </w:tc>
        <w:tc>
          <w:tcPr>
            <w:tcW w:w="0" w:type="auto"/>
          </w:tcPr>
          <w:p w:rsidR="00A543F7" w:rsidRPr="00F60B62" w:rsidRDefault="00A543F7" w:rsidP="00201241">
            <w:pPr>
              <w:rPr>
                <w:rFonts w:ascii="Arial" w:hAnsi="Arial"/>
              </w:rPr>
            </w:pPr>
          </w:p>
        </w:tc>
      </w:tr>
      <w:tr w:rsidR="00A543F7" w:rsidRPr="00F60B62" w:rsidTr="00201241">
        <w:tc>
          <w:tcPr>
            <w:tcW w:w="0" w:type="auto"/>
          </w:tcPr>
          <w:p w:rsidR="00A543F7" w:rsidRPr="00F60B62" w:rsidRDefault="00A543F7" w:rsidP="00201241">
            <w:pPr>
              <w:rPr>
                <w:rFonts w:ascii="Arial" w:hAnsi="Arial"/>
              </w:rPr>
            </w:pPr>
            <w:r w:rsidRPr="00F60B62">
              <w:rPr>
                <w:rFonts w:ascii="Arial" w:hAnsi="Arial"/>
              </w:rPr>
              <w:t xml:space="preserve">Finds </w:t>
            </w:r>
            <w:smartTag w:uri="urn:schemas-microsoft-com:office:smarttags" w:element="address">
              <w:smartTag w:uri="urn:schemas-microsoft-com:office:smarttags" w:element="Street">
                <w:r w:rsidRPr="00F60B62">
                  <w:rPr>
                    <w:rFonts w:ascii="Arial" w:hAnsi="Arial"/>
                  </w:rPr>
                  <w:t>box</w:t>
                </w:r>
              </w:smartTag>
              <w:r w:rsidRPr="00F60B62">
                <w:rPr>
                  <w:rFonts w:ascii="Arial" w:hAnsi="Arial"/>
                </w:rPr>
                <w:t xml:space="preserve"> </w:t>
              </w:r>
              <w:r w:rsidRPr="00F60B62">
                <w:rPr>
                  <w:rFonts w:ascii="Arial" w:hAnsi="Arial"/>
                  <w:sz w:val="20"/>
                  <w:szCs w:val="20"/>
                </w:rPr>
                <w:t>AAZ1047</w:t>
              </w:r>
            </w:smartTag>
          </w:p>
        </w:tc>
        <w:tc>
          <w:tcPr>
            <w:tcW w:w="1845" w:type="dxa"/>
          </w:tcPr>
          <w:p w:rsidR="00A543F7" w:rsidRPr="00F60B62" w:rsidRDefault="00A543F7" w:rsidP="00201241">
            <w:pPr>
              <w:rPr>
                <w:rFonts w:ascii="Arial" w:hAnsi="Arial"/>
              </w:rPr>
            </w:pPr>
            <w:r w:rsidRPr="00F60B62">
              <w:rPr>
                <w:rFonts w:ascii="Arial" w:hAnsi="Arial"/>
                <w:sz w:val="20"/>
                <w:szCs w:val="20"/>
              </w:rPr>
              <w:t>394 x 241 x 304</w:t>
            </w:r>
          </w:p>
        </w:tc>
        <w:tc>
          <w:tcPr>
            <w:tcW w:w="1664" w:type="dxa"/>
          </w:tcPr>
          <w:p w:rsidR="00A543F7" w:rsidRPr="00F60B62" w:rsidRDefault="00A543F7" w:rsidP="00201241">
            <w:pPr>
              <w:rPr>
                <w:rFonts w:ascii="Arial" w:hAnsi="Arial"/>
              </w:rPr>
            </w:pPr>
          </w:p>
        </w:tc>
        <w:tc>
          <w:tcPr>
            <w:tcW w:w="0" w:type="auto"/>
          </w:tcPr>
          <w:p w:rsidR="00A543F7" w:rsidRPr="00F60B62" w:rsidRDefault="00A543F7" w:rsidP="00201241">
            <w:pPr>
              <w:rPr>
                <w:rFonts w:ascii="Arial" w:hAnsi="Arial"/>
              </w:rPr>
            </w:pPr>
          </w:p>
        </w:tc>
        <w:tc>
          <w:tcPr>
            <w:tcW w:w="0" w:type="auto"/>
          </w:tcPr>
          <w:p w:rsidR="00A543F7" w:rsidRPr="00F60B62" w:rsidRDefault="00A543F7" w:rsidP="00D85D93">
            <w:pPr>
              <w:rPr>
                <w:rFonts w:ascii="Arial" w:hAnsi="Arial"/>
              </w:rPr>
            </w:pPr>
            <w:r w:rsidRPr="00F60B62">
              <w:rPr>
                <w:rFonts w:ascii="Arial" w:hAnsi="Arial"/>
              </w:rPr>
              <w:t>£15</w:t>
            </w:r>
            <w:r w:rsidR="00D85D93">
              <w:rPr>
                <w:rFonts w:ascii="Arial" w:hAnsi="Arial"/>
              </w:rPr>
              <w:t>9</w:t>
            </w:r>
            <w:r w:rsidRPr="00F60B62">
              <w:rPr>
                <w:rFonts w:ascii="Arial" w:hAnsi="Arial"/>
              </w:rPr>
              <w:t>.</w:t>
            </w:r>
            <w:r w:rsidR="00D85D93">
              <w:rPr>
                <w:rFonts w:ascii="Arial" w:hAnsi="Arial"/>
              </w:rPr>
              <w:t>0</w:t>
            </w:r>
            <w:r w:rsidRPr="00F60B62">
              <w:rPr>
                <w:rFonts w:ascii="Arial" w:hAnsi="Arial"/>
              </w:rPr>
              <w:t>0</w:t>
            </w:r>
          </w:p>
        </w:tc>
        <w:tc>
          <w:tcPr>
            <w:tcW w:w="0" w:type="auto"/>
          </w:tcPr>
          <w:p w:rsidR="00A543F7" w:rsidRPr="00F60B62" w:rsidRDefault="00A543F7" w:rsidP="00201241">
            <w:pPr>
              <w:rPr>
                <w:rFonts w:ascii="Arial" w:hAnsi="Arial"/>
              </w:rPr>
            </w:pPr>
          </w:p>
        </w:tc>
      </w:tr>
      <w:tr w:rsidR="00A543F7" w:rsidRPr="00F60B62" w:rsidTr="00201241">
        <w:tc>
          <w:tcPr>
            <w:tcW w:w="0" w:type="auto"/>
          </w:tcPr>
          <w:p w:rsidR="00A543F7" w:rsidRPr="00F60B62" w:rsidRDefault="00A8539E" w:rsidP="00201241">
            <w:pPr>
              <w:rPr>
                <w:rFonts w:ascii="Arial" w:hAnsi="Arial"/>
              </w:rPr>
            </w:pPr>
            <w:r>
              <w:rPr>
                <w:rFonts w:ascii="Arial" w:hAnsi="Arial"/>
              </w:rPr>
              <w:t>Stewart Plastics ‘</w:t>
            </w:r>
            <w:r w:rsidR="00A543F7" w:rsidRPr="00F60B62">
              <w:rPr>
                <w:rFonts w:ascii="Arial" w:hAnsi="Arial"/>
              </w:rPr>
              <w:t>Giant</w:t>
            </w:r>
            <w:r>
              <w:rPr>
                <w:rFonts w:ascii="Arial" w:hAnsi="Arial"/>
              </w:rPr>
              <w:t>’</w:t>
            </w:r>
            <w:r w:rsidR="00A543F7" w:rsidRPr="00F60B62">
              <w:rPr>
                <w:rFonts w:ascii="Arial" w:hAnsi="Arial"/>
              </w:rPr>
              <w:t xml:space="preserve"> storer</w:t>
            </w:r>
          </w:p>
        </w:tc>
        <w:tc>
          <w:tcPr>
            <w:tcW w:w="1845" w:type="dxa"/>
          </w:tcPr>
          <w:p w:rsidR="00A543F7" w:rsidRPr="00F60B62" w:rsidRDefault="00A543F7" w:rsidP="00201241">
            <w:pPr>
              <w:rPr>
                <w:rFonts w:ascii="Arial" w:hAnsi="Arial"/>
              </w:rPr>
            </w:pPr>
            <w:r w:rsidRPr="00F60B62">
              <w:rPr>
                <w:rFonts w:ascii="Arial" w:hAnsi="Arial"/>
              </w:rPr>
              <w:t>150 x 305 x 305</w:t>
            </w:r>
          </w:p>
        </w:tc>
        <w:tc>
          <w:tcPr>
            <w:tcW w:w="1664" w:type="dxa"/>
          </w:tcPr>
          <w:p w:rsidR="00A543F7" w:rsidRPr="00F60B62" w:rsidRDefault="00A543F7" w:rsidP="00201241">
            <w:pPr>
              <w:rPr>
                <w:rFonts w:ascii="Arial" w:hAnsi="Arial"/>
              </w:rPr>
            </w:pPr>
          </w:p>
        </w:tc>
        <w:tc>
          <w:tcPr>
            <w:tcW w:w="0" w:type="auto"/>
          </w:tcPr>
          <w:p w:rsidR="00A543F7" w:rsidRPr="00F60B62" w:rsidRDefault="00A543F7" w:rsidP="00201241">
            <w:pPr>
              <w:rPr>
                <w:rFonts w:ascii="Arial" w:hAnsi="Arial"/>
              </w:rPr>
            </w:pPr>
          </w:p>
        </w:tc>
        <w:tc>
          <w:tcPr>
            <w:tcW w:w="0" w:type="auto"/>
          </w:tcPr>
          <w:p w:rsidR="00A543F7" w:rsidRPr="00F60B62" w:rsidRDefault="00A543F7" w:rsidP="00D85D93">
            <w:pPr>
              <w:rPr>
                <w:rFonts w:ascii="Arial" w:hAnsi="Arial"/>
              </w:rPr>
            </w:pPr>
            <w:r w:rsidRPr="00F60B62">
              <w:rPr>
                <w:rFonts w:ascii="Arial" w:hAnsi="Arial"/>
              </w:rPr>
              <w:t>£</w:t>
            </w:r>
            <w:r w:rsidR="00D85D93">
              <w:rPr>
                <w:rFonts w:ascii="Arial" w:hAnsi="Arial"/>
              </w:rPr>
              <w:t>74.25</w:t>
            </w:r>
          </w:p>
        </w:tc>
        <w:tc>
          <w:tcPr>
            <w:tcW w:w="0" w:type="auto"/>
          </w:tcPr>
          <w:p w:rsidR="00A543F7" w:rsidRPr="00F60B62" w:rsidRDefault="00A543F7" w:rsidP="00201241">
            <w:pPr>
              <w:rPr>
                <w:rFonts w:ascii="Arial" w:hAnsi="Arial"/>
              </w:rPr>
            </w:pPr>
          </w:p>
        </w:tc>
      </w:tr>
      <w:tr w:rsidR="00A543F7" w:rsidRPr="00F60B62" w:rsidTr="00201241">
        <w:tc>
          <w:tcPr>
            <w:tcW w:w="0" w:type="auto"/>
          </w:tcPr>
          <w:p w:rsidR="00A543F7" w:rsidRPr="00F60B62" w:rsidRDefault="00A8539E" w:rsidP="00201241">
            <w:pPr>
              <w:rPr>
                <w:rFonts w:ascii="Arial" w:hAnsi="Arial"/>
              </w:rPr>
            </w:pPr>
            <w:r>
              <w:rPr>
                <w:rFonts w:ascii="Arial" w:hAnsi="Arial"/>
              </w:rPr>
              <w:t>Stewart Plastics ‘</w:t>
            </w:r>
            <w:r w:rsidR="00A543F7" w:rsidRPr="00F60B62">
              <w:rPr>
                <w:rFonts w:ascii="Arial" w:hAnsi="Arial"/>
              </w:rPr>
              <w:t>Pizza</w:t>
            </w:r>
            <w:r>
              <w:rPr>
                <w:rFonts w:ascii="Arial" w:hAnsi="Arial"/>
              </w:rPr>
              <w:t>’</w:t>
            </w:r>
            <w:r w:rsidR="00A543F7" w:rsidRPr="00F60B62">
              <w:rPr>
                <w:rFonts w:ascii="Arial" w:hAnsi="Arial"/>
              </w:rPr>
              <w:t xml:space="preserve"> storer</w:t>
            </w:r>
          </w:p>
        </w:tc>
        <w:tc>
          <w:tcPr>
            <w:tcW w:w="1845" w:type="dxa"/>
          </w:tcPr>
          <w:p w:rsidR="00A543F7" w:rsidRPr="00F60B62" w:rsidRDefault="00A543F7" w:rsidP="00201241">
            <w:pPr>
              <w:rPr>
                <w:rFonts w:ascii="Arial" w:hAnsi="Arial"/>
              </w:rPr>
            </w:pPr>
            <w:r w:rsidRPr="00F60B62">
              <w:rPr>
                <w:rFonts w:ascii="Arial" w:hAnsi="Arial"/>
              </w:rPr>
              <w:t>240 x 240</w:t>
            </w:r>
            <w:r w:rsidR="0028749A">
              <w:rPr>
                <w:rFonts w:ascii="Arial" w:hAnsi="Arial"/>
              </w:rPr>
              <w:t xml:space="preserve"> x 60</w:t>
            </w:r>
          </w:p>
        </w:tc>
        <w:tc>
          <w:tcPr>
            <w:tcW w:w="1664" w:type="dxa"/>
          </w:tcPr>
          <w:p w:rsidR="00A543F7" w:rsidRPr="00F60B62" w:rsidRDefault="00A543F7" w:rsidP="00201241">
            <w:pPr>
              <w:rPr>
                <w:rFonts w:ascii="Arial" w:hAnsi="Arial"/>
              </w:rPr>
            </w:pPr>
          </w:p>
        </w:tc>
        <w:tc>
          <w:tcPr>
            <w:tcW w:w="0" w:type="auto"/>
          </w:tcPr>
          <w:p w:rsidR="00A543F7" w:rsidRPr="00F60B62" w:rsidRDefault="00A543F7" w:rsidP="00201241">
            <w:pPr>
              <w:rPr>
                <w:rFonts w:ascii="Arial" w:hAnsi="Arial"/>
              </w:rPr>
            </w:pPr>
          </w:p>
        </w:tc>
        <w:tc>
          <w:tcPr>
            <w:tcW w:w="0" w:type="auto"/>
          </w:tcPr>
          <w:p w:rsidR="00A543F7" w:rsidRPr="00F60B62" w:rsidRDefault="00A543F7" w:rsidP="00D85D93">
            <w:pPr>
              <w:rPr>
                <w:rFonts w:ascii="Arial" w:hAnsi="Arial"/>
              </w:rPr>
            </w:pPr>
            <w:r w:rsidRPr="00F60B62">
              <w:rPr>
                <w:rFonts w:ascii="Arial" w:hAnsi="Arial"/>
              </w:rPr>
              <w:t>£</w:t>
            </w:r>
            <w:r w:rsidR="00D85D93">
              <w:rPr>
                <w:rFonts w:ascii="Arial" w:hAnsi="Arial"/>
              </w:rPr>
              <w:t>74.25</w:t>
            </w:r>
          </w:p>
        </w:tc>
        <w:tc>
          <w:tcPr>
            <w:tcW w:w="0" w:type="auto"/>
          </w:tcPr>
          <w:p w:rsidR="00A543F7" w:rsidRPr="00F60B62" w:rsidRDefault="00A543F7" w:rsidP="00201241">
            <w:pPr>
              <w:rPr>
                <w:rFonts w:ascii="Arial" w:hAnsi="Arial"/>
              </w:rPr>
            </w:pPr>
          </w:p>
        </w:tc>
      </w:tr>
      <w:tr w:rsidR="00A543F7" w:rsidRPr="00F60B62" w:rsidTr="00201241">
        <w:tc>
          <w:tcPr>
            <w:tcW w:w="0" w:type="auto"/>
          </w:tcPr>
          <w:p w:rsidR="00A543F7" w:rsidRPr="00F60B62" w:rsidRDefault="00A543F7" w:rsidP="00201241">
            <w:pPr>
              <w:rPr>
                <w:rFonts w:ascii="Arial" w:hAnsi="Arial"/>
              </w:rPr>
            </w:pPr>
            <w:r w:rsidRPr="00F60B62">
              <w:rPr>
                <w:rFonts w:ascii="Arial" w:hAnsi="Arial"/>
              </w:rPr>
              <w:t>Document case</w:t>
            </w:r>
          </w:p>
        </w:tc>
        <w:tc>
          <w:tcPr>
            <w:tcW w:w="1845" w:type="dxa"/>
          </w:tcPr>
          <w:p w:rsidR="00A543F7" w:rsidRPr="00F60B62" w:rsidRDefault="00A543F7" w:rsidP="00201241">
            <w:pPr>
              <w:rPr>
                <w:rFonts w:ascii="Arial" w:hAnsi="Arial"/>
              </w:rPr>
            </w:pPr>
            <w:r w:rsidRPr="00F60B62">
              <w:rPr>
                <w:rFonts w:ascii="Arial" w:hAnsi="Arial"/>
              </w:rPr>
              <w:t>387 x 260 x 76</w:t>
            </w:r>
          </w:p>
        </w:tc>
        <w:tc>
          <w:tcPr>
            <w:tcW w:w="1664" w:type="dxa"/>
          </w:tcPr>
          <w:p w:rsidR="00A543F7" w:rsidRPr="00F60B62" w:rsidRDefault="00A543F7" w:rsidP="00201241">
            <w:pPr>
              <w:rPr>
                <w:rFonts w:ascii="Arial" w:hAnsi="Arial"/>
              </w:rPr>
            </w:pPr>
          </w:p>
        </w:tc>
        <w:tc>
          <w:tcPr>
            <w:tcW w:w="0" w:type="auto"/>
          </w:tcPr>
          <w:p w:rsidR="00A543F7" w:rsidRPr="00F60B62" w:rsidRDefault="00A543F7" w:rsidP="00201241">
            <w:pPr>
              <w:rPr>
                <w:rFonts w:ascii="Arial" w:hAnsi="Arial"/>
              </w:rPr>
            </w:pPr>
          </w:p>
        </w:tc>
        <w:tc>
          <w:tcPr>
            <w:tcW w:w="0" w:type="auto"/>
          </w:tcPr>
          <w:p w:rsidR="00A543F7" w:rsidRPr="00F60B62" w:rsidRDefault="00A543F7" w:rsidP="00D85D93">
            <w:pPr>
              <w:rPr>
                <w:rFonts w:ascii="Arial" w:hAnsi="Arial"/>
              </w:rPr>
            </w:pPr>
            <w:r w:rsidRPr="00F60B62">
              <w:rPr>
                <w:rFonts w:ascii="Arial" w:hAnsi="Arial"/>
              </w:rPr>
              <w:t>£10</w:t>
            </w:r>
            <w:r w:rsidR="00D85D93">
              <w:rPr>
                <w:rFonts w:ascii="Arial" w:hAnsi="Arial"/>
              </w:rPr>
              <w:t>6</w:t>
            </w:r>
            <w:r w:rsidRPr="00F60B62">
              <w:rPr>
                <w:rFonts w:ascii="Arial" w:hAnsi="Arial"/>
              </w:rPr>
              <w:t>.00</w:t>
            </w:r>
          </w:p>
        </w:tc>
        <w:tc>
          <w:tcPr>
            <w:tcW w:w="0" w:type="auto"/>
          </w:tcPr>
          <w:p w:rsidR="00A543F7" w:rsidRPr="00F60B62" w:rsidRDefault="00A543F7" w:rsidP="00201241">
            <w:pPr>
              <w:rPr>
                <w:rFonts w:ascii="Arial" w:hAnsi="Arial"/>
              </w:rPr>
            </w:pPr>
          </w:p>
        </w:tc>
      </w:tr>
      <w:tr w:rsidR="00A543F7" w:rsidRPr="00F60B62" w:rsidTr="00201241">
        <w:tc>
          <w:tcPr>
            <w:tcW w:w="0" w:type="auto"/>
          </w:tcPr>
          <w:p w:rsidR="00A543F7" w:rsidRPr="00F60B62" w:rsidRDefault="00A543F7" w:rsidP="00201241">
            <w:pPr>
              <w:rPr>
                <w:rFonts w:ascii="Arial" w:hAnsi="Arial"/>
              </w:rPr>
            </w:pPr>
            <w:r w:rsidRPr="00F60B62">
              <w:rPr>
                <w:rFonts w:ascii="Arial" w:hAnsi="Arial"/>
              </w:rPr>
              <w:t>Outsize/other items</w:t>
            </w:r>
          </w:p>
          <w:p w:rsidR="00A543F7" w:rsidRPr="00F60B62" w:rsidRDefault="00A543F7" w:rsidP="00201241">
            <w:pPr>
              <w:rPr>
                <w:rFonts w:ascii="Arial" w:hAnsi="Arial"/>
              </w:rPr>
            </w:pPr>
            <w:r w:rsidRPr="00F60B62">
              <w:rPr>
                <w:rFonts w:ascii="Arial" w:hAnsi="Arial"/>
              </w:rPr>
              <w:t>(price on application)</w:t>
            </w:r>
          </w:p>
        </w:tc>
        <w:tc>
          <w:tcPr>
            <w:tcW w:w="1845" w:type="dxa"/>
          </w:tcPr>
          <w:p w:rsidR="00A543F7" w:rsidRPr="00F60B62" w:rsidRDefault="00A543F7" w:rsidP="00201241">
            <w:pPr>
              <w:rPr>
                <w:rFonts w:ascii="Arial" w:hAnsi="Arial"/>
              </w:rPr>
            </w:pPr>
          </w:p>
        </w:tc>
        <w:tc>
          <w:tcPr>
            <w:tcW w:w="1664" w:type="dxa"/>
          </w:tcPr>
          <w:p w:rsidR="00A543F7" w:rsidRPr="00F60B62" w:rsidRDefault="00A543F7" w:rsidP="00201241">
            <w:pPr>
              <w:rPr>
                <w:rFonts w:ascii="Arial" w:hAnsi="Arial"/>
              </w:rPr>
            </w:pPr>
          </w:p>
        </w:tc>
        <w:tc>
          <w:tcPr>
            <w:tcW w:w="0" w:type="auto"/>
          </w:tcPr>
          <w:p w:rsidR="00A543F7" w:rsidRPr="00F60B62" w:rsidRDefault="00A543F7" w:rsidP="00201241">
            <w:pPr>
              <w:rPr>
                <w:rFonts w:ascii="Arial" w:hAnsi="Arial"/>
              </w:rPr>
            </w:pPr>
          </w:p>
        </w:tc>
        <w:tc>
          <w:tcPr>
            <w:tcW w:w="0" w:type="auto"/>
          </w:tcPr>
          <w:p w:rsidR="00A543F7" w:rsidRPr="00F60B62" w:rsidRDefault="00A543F7" w:rsidP="00201241">
            <w:pPr>
              <w:rPr>
                <w:rFonts w:ascii="Arial" w:hAnsi="Arial"/>
              </w:rPr>
            </w:pPr>
          </w:p>
        </w:tc>
        <w:tc>
          <w:tcPr>
            <w:tcW w:w="0" w:type="auto"/>
          </w:tcPr>
          <w:p w:rsidR="00A543F7" w:rsidRPr="00F60B62" w:rsidRDefault="00A543F7" w:rsidP="00201241">
            <w:pPr>
              <w:rPr>
                <w:rFonts w:ascii="Arial" w:hAnsi="Arial"/>
              </w:rPr>
            </w:pPr>
          </w:p>
        </w:tc>
      </w:tr>
    </w:tbl>
    <w:p w:rsidR="00A543F7" w:rsidRPr="00F60B62" w:rsidRDefault="00A543F7" w:rsidP="00A543F7">
      <w:pPr>
        <w:rPr>
          <w:rFonts w:ascii="Arial" w:hAnsi="Arial"/>
        </w:rPr>
      </w:pPr>
    </w:p>
    <w:p w:rsidR="00A543F7" w:rsidRPr="00F60B62" w:rsidRDefault="00A543F7" w:rsidP="00A543F7">
      <w:pPr>
        <w:rPr>
          <w:rFonts w:ascii="Arial" w:hAnsi="Arial"/>
        </w:rPr>
      </w:pPr>
      <w:r w:rsidRPr="00F60B62">
        <w:rPr>
          <w:rFonts w:ascii="Arial" w:hAnsi="Arial"/>
        </w:rPr>
        <w:t>Total charge for deposition</w:t>
      </w:r>
    </w:p>
    <w:p w:rsidR="00A543F7" w:rsidRPr="00F60B62" w:rsidRDefault="00A543F7" w:rsidP="00A543F7">
      <w:pPr>
        <w:rPr>
          <w:rFonts w:ascii="Arial" w:hAnsi="Arial"/>
        </w:rPr>
      </w:pPr>
      <w:r w:rsidRPr="00F60B62">
        <w:rPr>
          <w:rFonts w:ascii="Arial" w:hAnsi="Arial"/>
        </w:rPr>
        <w:t>Date of deposition</w:t>
      </w:r>
    </w:p>
    <w:p w:rsidR="00A543F7" w:rsidRPr="00F60B62" w:rsidRDefault="00A543F7" w:rsidP="00A543F7">
      <w:pPr>
        <w:rPr>
          <w:rFonts w:ascii="Arial" w:hAnsi="Arial"/>
        </w:rPr>
      </w:pPr>
      <w:r w:rsidRPr="00F60B62">
        <w:rPr>
          <w:rFonts w:ascii="Arial" w:hAnsi="Arial"/>
        </w:rPr>
        <w:t>Signature of archaeological contractor</w:t>
      </w:r>
    </w:p>
    <w:p w:rsidR="00A543F7" w:rsidRPr="00F60B62" w:rsidRDefault="00A543F7" w:rsidP="00A543F7">
      <w:pPr>
        <w:rPr>
          <w:rFonts w:ascii="Arial" w:hAnsi="Arial"/>
        </w:rPr>
      </w:pPr>
      <w:r w:rsidRPr="00F60B62">
        <w:rPr>
          <w:rFonts w:ascii="Arial" w:hAnsi="Arial"/>
        </w:rPr>
        <w:t>Signature of RAMM staff</w:t>
      </w:r>
    </w:p>
    <w:p w:rsidR="00293F59" w:rsidRPr="00F60B62" w:rsidRDefault="00293F59" w:rsidP="00A543F7">
      <w:pPr>
        <w:pStyle w:val="Numberedpagesubheading"/>
        <w:numPr>
          <w:ilvl w:val="1"/>
          <w:numId w:val="12"/>
        </w:numPr>
        <w:tabs>
          <w:tab w:val="clear" w:pos="567"/>
          <w:tab w:val="left" w:pos="0"/>
        </w:tabs>
        <w:ind w:left="0" w:hanging="1701"/>
        <w:rPr>
          <w:rFonts w:ascii="Arial" w:hAnsi="Arial" w:cs="Arial"/>
        </w:rPr>
      </w:pPr>
    </w:p>
    <w:p w:rsidR="006A76D4" w:rsidRPr="00F60B62" w:rsidRDefault="006A76D4" w:rsidP="004642B3">
      <w:pPr>
        <w:rPr>
          <w:rFonts w:ascii="Arial" w:hAnsi="Arial"/>
          <w:b/>
        </w:rPr>
      </w:pPr>
    </w:p>
    <w:p w:rsidR="00BB0C35" w:rsidRPr="006B4CED" w:rsidRDefault="004642B3" w:rsidP="006151CF">
      <w:pPr>
        <w:pStyle w:val="Numberedpagesubheading"/>
        <w:numPr>
          <w:ilvl w:val="1"/>
          <w:numId w:val="12"/>
        </w:numPr>
        <w:tabs>
          <w:tab w:val="clear" w:pos="567"/>
          <w:tab w:val="left" w:pos="0"/>
        </w:tabs>
        <w:ind w:left="0" w:hanging="1701"/>
        <w:rPr>
          <w:rFonts w:ascii="Arial" w:hAnsi="Arial" w:cs="Arial"/>
        </w:rPr>
      </w:pPr>
      <w:r w:rsidRPr="006B4CED">
        <w:rPr>
          <w:rFonts w:ascii="Arial" w:hAnsi="Arial" w:cs="Arial"/>
          <w:b w:val="0"/>
        </w:rPr>
        <w:br w:type="page"/>
      </w:r>
      <w:bookmarkStart w:id="77" w:name="_Toc324419519"/>
      <w:r w:rsidR="0097267A" w:rsidRPr="006B4CED">
        <w:rPr>
          <w:rFonts w:ascii="Arial" w:hAnsi="Arial" w:cs="Arial"/>
        </w:rPr>
        <w:lastRenderedPageBreak/>
        <w:t xml:space="preserve"> </w:t>
      </w:r>
      <w:r w:rsidR="00772A02" w:rsidRPr="006B4CED">
        <w:rPr>
          <w:rFonts w:ascii="Arial" w:hAnsi="Arial" w:cs="Arial"/>
        </w:rPr>
        <w:t xml:space="preserve">Appendix </w:t>
      </w:r>
      <w:r w:rsidR="0097267A">
        <w:rPr>
          <w:rFonts w:ascii="Arial" w:hAnsi="Arial" w:cs="Arial"/>
        </w:rPr>
        <w:t>5</w:t>
      </w:r>
      <w:r w:rsidR="007808F9" w:rsidRPr="006B4CED">
        <w:rPr>
          <w:rFonts w:ascii="Arial" w:hAnsi="Arial" w:cs="Arial"/>
        </w:rPr>
        <w:t>:</w:t>
      </w:r>
      <w:r w:rsidR="00772A02" w:rsidRPr="006B4CED">
        <w:rPr>
          <w:rFonts w:ascii="Arial" w:hAnsi="Arial" w:cs="Arial"/>
        </w:rPr>
        <w:t xml:space="preserve"> </w:t>
      </w:r>
      <w:bookmarkEnd w:id="77"/>
      <w:r w:rsidR="00F60B62">
        <w:rPr>
          <w:rFonts w:ascii="Arial" w:hAnsi="Arial" w:cs="Arial"/>
        </w:rPr>
        <w:t>COPYRIGHT LICENCE FORM</w:t>
      </w:r>
    </w:p>
    <w:p w:rsidR="004642B3" w:rsidRPr="0097267A" w:rsidRDefault="004642B3" w:rsidP="009632EA">
      <w:pPr>
        <w:pStyle w:val="Subnumbers"/>
        <w:numPr>
          <w:ilvl w:val="0"/>
          <w:numId w:val="0"/>
        </w:numPr>
        <w:rPr>
          <w:rFonts w:ascii="Arial" w:hAnsi="Arial" w:cs="Arial"/>
          <w:spacing w:val="-3"/>
        </w:rPr>
      </w:pPr>
    </w:p>
    <w:tbl>
      <w:tblPr>
        <w:tblpPr w:leftFromText="180" w:rightFromText="180" w:vertAnchor="text" w:horzAnchor="margin" w:tblpY="7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97267A" w:rsidRPr="0097267A" w:rsidTr="003F4D38">
        <w:tc>
          <w:tcPr>
            <w:tcW w:w="9540" w:type="dxa"/>
          </w:tcPr>
          <w:p w:rsidR="0097267A" w:rsidRPr="0097267A" w:rsidRDefault="0097267A" w:rsidP="003F4D38">
            <w:pPr>
              <w:rPr>
                <w:rFonts w:ascii="Arial" w:hAnsi="Arial"/>
                <w:spacing w:val="-3"/>
              </w:rPr>
            </w:pPr>
            <w:r w:rsidRPr="0097267A">
              <w:rPr>
                <w:rFonts w:ascii="Arial" w:hAnsi="Arial"/>
                <w:spacing w:val="-3"/>
              </w:rPr>
              <w:t>Museum accession number:</w:t>
            </w:r>
          </w:p>
          <w:p w:rsidR="0097267A" w:rsidRPr="0097267A" w:rsidRDefault="0097267A" w:rsidP="003F4D38">
            <w:pPr>
              <w:rPr>
                <w:rFonts w:ascii="Arial" w:hAnsi="Arial"/>
                <w:spacing w:val="-3"/>
              </w:rPr>
            </w:pPr>
          </w:p>
          <w:p w:rsidR="0097267A" w:rsidRPr="0097267A" w:rsidRDefault="0097267A" w:rsidP="003F4D38">
            <w:pPr>
              <w:rPr>
                <w:rFonts w:ascii="Arial" w:hAnsi="Arial"/>
                <w:spacing w:val="-3"/>
              </w:rPr>
            </w:pPr>
            <w:r w:rsidRPr="0097267A">
              <w:rPr>
                <w:rFonts w:ascii="Arial" w:hAnsi="Arial"/>
                <w:spacing w:val="-3"/>
              </w:rPr>
              <w:t>Site name and site code:</w:t>
            </w:r>
          </w:p>
          <w:p w:rsidR="0097267A" w:rsidRPr="0097267A" w:rsidRDefault="0097267A" w:rsidP="003F4D38">
            <w:pPr>
              <w:rPr>
                <w:rFonts w:ascii="Arial" w:hAnsi="Arial"/>
                <w:spacing w:val="-3"/>
              </w:rPr>
            </w:pPr>
          </w:p>
          <w:p w:rsidR="0097267A" w:rsidRPr="0097267A" w:rsidRDefault="0097267A" w:rsidP="003F4D38">
            <w:pPr>
              <w:rPr>
                <w:rFonts w:ascii="Arial" w:hAnsi="Arial"/>
                <w:spacing w:val="-3"/>
              </w:rPr>
            </w:pPr>
            <w:r w:rsidRPr="0097267A">
              <w:rPr>
                <w:rFonts w:ascii="Arial" w:hAnsi="Arial"/>
                <w:spacing w:val="-3"/>
              </w:rPr>
              <w:t xml:space="preserve">Name of Archaeological Contractor : </w:t>
            </w:r>
          </w:p>
        </w:tc>
      </w:tr>
    </w:tbl>
    <w:p w:rsidR="0097267A" w:rsidRPr="0097267A" w:rsidRDefault="0097267A" w:rsidP="0097267A">
      <w:pPr>
        <w:jc w:val="center"/>
        <w:rPr>
          <w:rFonts w:ascii="Arial" w:hAnsi="Arial"/>
          <w:spacing w:val="-3"/>
        </w:rPr>
      </w:pPr>
      <w:r w:rsidRPr="0097267A">
        <w:rPr>
          <w:rFonts w:ascii="Arial" w:hAnsi="Arial"/>
          <w:spacing w:val="-3"/>
        </w:rPr>
        <w:tab/>
      </w:r>
      <w:r w:rsidRPr="0097267A">
        <w:rPr>
          <w:rFonts w:ascii="Arial" w:hAnsi="Arial"/>
          <w:spacing w:val="-3"/>
        </w:rPr>
        <w:tab/>
      </w:r>
      <w:r w:rsidRPr="0097267A">
        <w:rPr>
          <w:rFonts w:ascii="Arial" w:hAnsi="Arial"/>
          <w:spacing w:val="-3"/>
        </w:rPr>
        <w:tab/>
      </w:r>
      <w:r w:rsidRPr="0097267A">
        <w:rPr>
          <w:rFonts w:ascii="Arial" w:hAnsi="Arial"/>
          <w:spacing w:val="-3"/>
        </w:rPr>
        <w:tab/>
      </w:r>
      <w:r w:rsidRPr="0097267A">
        <w:rPr>
          <w:rFonts w:ascii="Arial" w:hAnsi="Arial"/>
          <w:spacing w:val="-3"/>
        </w:rPr>
        <w:tab/>
      </w:r>
    </w:p>
    <w:tbl>
      <w:tblPr>
        <w:tblpPr w:leftFromText="180" w:rightFromText="180" w:vertAnchor="text" w:horzAnchor="margin" w:tblpY="102"/>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40"/>
      </w:tblGrid>
      <w:tr w:rsidR="0097267A" w:rsidRPr="0097267A" w:rsidTr="003F4D38">
        <w:tc>
          <w:tcPr>
            <w:tcW w:w="9540" w:type="dxa"/>
          </w:tcPr>
          <w:p w:rsidR="0097267A" w:rsidRPr="0097267A" w:rsidRDefault="0097267A" w:rsidP="003F4D38">
            <w:pPr>
              <w:rPr>
                <w:rFonts w:ascii="Arial" w:hAnsi="Arial"/>
                <w:spacing w:val="-3"/>
              </w:rPr>
            </w:pPr>
            <w:r w:rsidRPr="0097267A">
              <w:rPr>
                <w:rFonts w:ascii="Arial" w:hAnsi="Arial"/>
                <w:spacing w:val="-3"/>
              </w:rPr>
              <w:t>Name and address of copyright holder:</w:t>
            </w:r>
          </w:p>
          <w:p w:rsidR="0097267A" w:rsidRPr="0097267A" w:rsidRDefault="0097267A" w:rsidP="003F4D38">
            <w:pPr>
              <w:rPr>
                <w:rFonts w:ascii="Arial" w:hAnsi="Arial"/>
                <w:spacing w:val="-3"/>
              </w:rPr>
            </w:pPr>
          </w:p>
          <w:p w:rsidR="0097267A" w:rsidRPr="0097267A" w:rsidRDefault="0097267A" w:rsidP="003F4D38">
            <w:pPr>
              <w:rPr>
                <w:rFonts w:ascii="Arial" w:hAnsi="Arial"/>
                <w:spacing w:val="-3"/>
              </w:rPr>
            </w:pPr>
          </w:p>
          <w:p w:rsidR="0097267A" w:rsidRPr="0097267A" w:rsidRDefault="0097267A" w:rsidP="003F4D38">
            <w:pPr>
              <w:rPr>
                <w:rFonts w:ascii="Arial" w:hAnsi="Arial"/>
                <w:spacing w:val="-3"/>
              </w:rPr>
            </w:pPr>
          </w:p>
          <w:p w:rsidR="0097267A" w:rsidRPr="0097267A" w:rsidRDefault="0097267A" w:rsidP="003F4D38">
            <w:pPr>
              <w:rPr>
                <w:rFonts w:ascii="Arial" w:hAnsi="Arial"/>
                <w:spacing w:val="-3"/>
              </w:rPr>
            </w:pPr>
            <w:r w:rsidRPr="0097267A">
              <w:rPr>
                <w:rFonts w:ascii="Arial" w:hAnsi="Arial"/>
                <w:spacing w:val="-3"/>
              </w:rPr>
              <w:t>Telephone Number:</w:t>
            </w:r>
          </w:p>
        </w:tc>
      </w:tr>
    </w:tbl>
    <w:p w:rsidR="0097267A" w:rsidRPr="0097267A" w:rsidRDefault="0097267A" w:rsidP="0097267A">
      <w:pPr>
        <w:jc w:val="center"/>
        <w:rPr>
          <w:rFonts w:ascii="Arial" w:hAnsi="Arial"/>
          <w:spacing w:val="-3"/>
        </w:rPr>
      </w:pPr>
      <w:r w:rsidRPr="0097267A">
        <w:rPr>
          <w:rFonts w:ascii="Arial" w:hAnsi="Arial"/>
          <w:spacing w:val="-3"/>
        </w:rPr>
        <w:tab/>
      </w:r>
    </w:p>
    <w:p w:rsidR="0097267A" w:rsidRPr="0097267A" w:rsidRDefault="0097267A" w:rsidP="0097267A">
      <w:pPr>
        <w:tabs>
          <w:tab w:val="left" w:pos="9180"/>
        </w:tabs>
        <w:rPr>
          <w:rFonts w:ascii="Arial" w:hAnsi="Arial"/>
          <w:spacing w:val="-3"/>
        </w:rPr>
      </w:pPr>
      <w:r w:rsidRPr="0097267A">
        <w:rPr>
          <w:rFonts w:ascii="Arial" w:hAnsi="Arial"/>
          <w:spacing w:val="-3"/>
        </w:rPr>
        <w:t xml:space="preserve">The above hereby grants to </w:t>
      </w:r>
      <w:r w:rsidR="002F3F62">
        <w:rPr>
          <w:rFonts w:ascii="Arial" w:hAnsi="Arial"/>
          <w:spacing w:val="-3"/>
        </w:rPr>
        <w:t xml:space="preserve">Exeter City Council </w:t>
      </w:r>
      <w:r w:rsidRPr="0097267A">
        <w:rPr>
          <w:rFonts w:ascii="Arial" w:hAnsi="Arial"/>
          <w:spacing w:val="-3"/>
        </w:rPr>
        <w:t>the Royal Albert Memorial Museum a perpetual royalty-free licence to:</w:t>
      </w:r>
    </w:p>
    <w:p w:rsidR="0097267A" w:rsidRPr="0097267A" w:rsidRDefault="0097267A" w:rsidP="0097267A">
      <w:pPr>
        <w:numPr>
          <w:ilvl w:val="0"/>
          <w:numId w:val="18"/>
        </w:numPr>
        <w:tabs>
          <w:tab w:val="left" w:pos="9180"/>
        </w:tabs>
        <w:spacing w:before="0"/>
        <w:rPr>
          <w:rFonts w:ascii="Arial" w:hAnsi="Arial"/>
          <w:spacing w:val="-3"/>
        </w:rPr>
      </w:pPr>
      <w:r w:rsidRPr="0097267A">
        <w:rPr>
          <w:rFonts w:ascii="Arial" w:hAnsi="Arial"/>
          <w:spacing w:val="-3"/>
        </w:rPr>
        <w:t>reproduce all or part of the Archive for the purposes of research, study and conservation</w:t>
      </w:r>
    </w:p>
    <w:p w:rsidR="0097267A" w:rsidRPr="0097267A" w:rsidRDefault="0097267A" w:rsidP="0097267A">
      <w:pPr>
        <w:numPr>
          <w:ilvl w:val="0"/>
          <w:numId w:val="18"/>
        </w:numPr>
        <w:tabs>
          <w:tab w:val="left" w:pos="9180"/>
        </w:tabs>
        <w:spacing w:before="0"/>
        <w:rPr>
          <w:rFonts w:ascii="Arial" w:hAnsi="Arial"/>
          <w:spacing w:val="-3"/>
        </w:rPr>
      </w:pPr>
      <w:r w:rsidRPr="0097267A">
        <w:rPr>
          <w:rFonts w:ascii="Arial" w:hAnsi="Arial"/>
          <w:spacing w:val="-3"/>
        </w:rPr>
        <w:t>display copies of all or part of the Archive in any medium</w:t>
      </w:r>
    </w:p>
    <w:p w:rsidR="0097267A" w:rsidRPr="0097267A" w:rsidRDefault="0097267A" w:rsidP="0097267A">
      <w:pPr>
        <w:numPr>
          <w:ilvl w:val="0"/>
          <w:numId w:val="18"/>
        </w:numPr>
        <w:tabs>
          <w:tab w:val="left" w:pos="9180"/>
        </w:tabs>
        <w:spacing w:before="0"/>
        <w:rPr>
          <w:rFonts w:ascii="Arial" w:hAnsi="Arial"/>
          <w:spacing w:val="-3"/>
        </w:rPr>
      </w:pPr>
      <w:r w:rsidRPr="0097267A">
        <w:rPr>
          <w:rFonts w:ascii="Arial" w:hAnsi="Arial"/>
          <w:spacing w:val="-3"/>
        </w:rPr>
        <w:t>publish all or part of the Archive in any form or medium and in any publication</w:t>
      </w:r>
    </w:p>
    <w:p w:rsidR="0097267A" w:rsidRPr="0097267A" w:rsidRDefault="0097267A" w:rsidP="0097267A">
      <w:pPr>
        <w:numPr>
          <w:ilvl w:val="0"/>
          <w:numId w:val="18"/>
        </w:numPr>
        <w:tabs>
          <w:tab w:val="left" w:pos="9180"/>
        </w:tabs>
        <w:spacing w:before="0"/>
        <w:rPr>
          <w:rFonts w:ascii="Arial" w:hAnsi="Arial"/>
          <w:spacing w:val="-3"/>
        </w:rPr>
      </w:pPr>
      <w:r w:rsidRPr="0097267A">
        <w:rPr>
          <w:rFonts w:ascii="Arial" w:hAnsi="Arial"/>
          <w:spacing w:val="-3"/>
        </w:rPr>
        <w:t>permit third parties to do any of the above.</w:t>
      </w:r>
    </w:p>
    <w:p w:rsidR="0097267A" w:rsidRPr="0097267A" w:rsidRDefault="0097267A" w:rsidP="0097267A">
      <w:pPr>
        <w:tabs>
          <w:tab w:val="left" w:pos="9180"/>
        </w:tabs>
        <w:ind w:left="360"/>
        <w:rPr>
          <w:rFonts w:ascii="Arial" w:hAnsi="Arial"/>
          <w:spacing w:val="-3"/>
        </w:rPr>
      </w:pPr>
    </w:p>
    <w:p w:rsidR="0097267A" w:rsidRPr="0097267A" w:rsidRDefault="0097267A" w:rsidP="0097267A">
      <w:pPr>
        <w:rPr>
          <w:rFonts w:ascii="Arial" w:hAnsi="Arial"/>
          <w:spacing w:val="-3"/>
        </w:rPr>
      </w:pPr>
      <w:r w:rsidRPr="0097267A">
        <w:rPr>
          <w:rFonts w:ascii="Arial" w:hAnsi="Arial"/>
          <w:spacing w:val="-3"/>
        </w:rPr>
        <w:t>I undertake and warrant that:</w:t>
      </w:r>
    </w:p>
    <w:p w:rsidR="0097267A" w:rsidRPr="0097267A" w:rsidRDefault="0097267A" w:rsidP="0097267A">
      <w:pPr>
        <w:numPr>
          <w:ilvl w:val="0"/>
          <w:numId w:val="19"/>
        </w:numPr>
        <w:spacing w:before="0"/>
        <w:rPr>
          <w:rFonts w:ascii="Arial" w:hAnsi="Arial"/>
          <w:spacing w:val="-3"/>
        </w:rPr>
      </w:pPr>
      <w:r w:rsidRPr="0097267A">
        <w:rPr>
          <w:rFonts w:ascii="Arial" w:hAnsi="Arial"/>
          <w:spacing w:val="-3"/>
        </w:rPr>
        <w:t>I represent the sole, unencumbered owner of the copyright in the Archive and are free to grant the licence set out above</w:t>
      </w:r>
    </w:p>
    <w:p w:rsidR="0097267A" w:rsidRPr="0097267A" w:rsidRDefault="0097267A" w:rsidP="0097267A">
      <w:pPr>
        <w:numPr>
          <w:ilvl w:val="0"/>
          <w:numId w:val="19"/>
        </w:numPr>
        <w:spacing w:before="0"/>
        <w:rPr>
          <w:rFonts w:ascii="Arial" w:hAnsi="Arial"/>
          <w:spacing w:val="-3"/>
        </w:rPr>
      </w:pPr>
      <w:r w:rsidRPr="0097267A">
        <w:rPr>
          <w:rFonts w:ascii="Arial" w:hAnsi="Arial"/>
          <w:spacing w:val="-3"/>
        </w:rPr>
        <w:t xml:space="preserve">no use by </w:t>
      </w:r>
      <w:r w:rsidR="002F3F62">
        <w:rPr>
          <w:rFonts w:ascii="Arial" w:hAnsi="Arial"/>
          <w:spacing w:val="-3"/>
        </w:rPr>
        <w:t xml:space="preserve">Exeter City Council </w:t>
      </w:r>
      <w:r w:rsidRPr="0097267A">
        <w:rPr>
          <w:rFonts w:ascii="Arial" w:hAnsi="Arial"/>
          <w:spacing w:val="-3"/>
        </w:rPr>
        <w:t>the Royal Albert Memorial Museum in accordance with the above licence will infringe any rights of a third party</w:t>
      </w:r>
    </w:p>
    <w:p w:rsidR="0097267A" w:rsidRPr="0097267A" w:rsidRDefault="0097267A" w:rsidP="0097267A">
      <w:pPr>
        <w:numPr>
          <w:ilvl w:val="0"/>
          <w:numId w:val="19"/>
        </w:numPr>
        <w:spacing w:before="0"/>
        <w:rPr>
          <w:rFonts w:ascii="Arial" w:hAnsi="Arial"/>
          <w:spacing w:val="-3"/>
        </w:rPr>
      </w:pPr>
      <w:r w:rsidRPr="0097267A">
        <w:rPr>
          <w:rFonts w:ascii="Arial" w:hAnsi="Arial"/>
          <w:spacing w:val="-3"/>
        </w:rPr>
        <w:t>this licence is binding on the heirs, assigns and successors of the above organisation.</w:t>
      </w:r>
    </w:p>
    <w:p w:rsidR="0097267A" w:rsidRPr="0097267A" w:rsidRDefault="0097267A" w:rsidP="0097267A">
      <w:pPr>
        <w:rPr>
          <w:rFonts w:ascii="Arial" w:hAnsi="Arial"/>
          <w:spacing w:val="-3"/>
        </w:rPr>
      </w:pPr>
    </w:p>
    <w:p w:rsidR="0097267A" w:rsidRPr="0097267A" w:rsidRDefault="0097267A" w:rsidP="0097267A">
      <w:pPr>
        <w:rPr>
          <w:rFonts w:ascii="Arial" w:hAnsi="Arial"/>
          <w:spacing w:val="-3"/>
        </w:rPr>
      </w:pPr>
      <w:r w:rsidRPr="0097267A">
        <w:rPr>
          <w:rFonts w:ascii="Arial" w:hAnsi="Arial"/>
          <w:spacing w:val="-3"/>
        </w:rPr>
        <w:t>When all or any part of this Archive is used as part of this licence the following should credited:</w:t>
      </w:r>
    </w:p>
    <w:p w:rsidR="0097267A" w:rsidRPr="0097267A" w:rsidRDefault="0097267A" w:rsidP="0097267A">
      <w:pPr>
        <w:spacing w:line="360" w:lineRule="auto"/>
        <w:rPr>
          <w:rFonts w:ascii="Arial" w:hAnsi="Arial"/>
          <w:spacing w:val="-3"/>
        </w:rPr>
      </w:pPr>
      <w:r w:rsidRPr="0097267A">
        <w:rPr>
          <w:rFonts w:ascii="Arial" w:hAnsi="Arial"/>
          <w:spacing w:val="-3"/>
        </w:rPr>
        <w:t>……………………………………………………………………………………………………..</w:t>
      </w:r>
    </w:p>
    <w:p w:rsidR="0097267A" w:rsidRPr="0097267A" w:rsidRDefault="0097267A" w:rsidP="0097267A">
      <w:pPr>
        <w:spacing w:line="360" w:lineRule="auto"/>
        <w:rPr>
          <w:rFonts w:ascii="Arial" w:hAnsi="Arial"/>
          <w:spacing w:val="-3"/>
        </w:rPr>
      </w:pPr>
      <w:r w:rsidRPr="0097267A">
        <w:rPr>
          <w:rFonts w:ascii="Arial" w:hAnsi="Arial"/>
          <w:spacing w:val="-3"/>
        </w:rPr>
        <w:t>……………………………………………………………………………………………………..</w:t>
      </w:r>
    </w:p>
    <w:tbl>
      <w:tblPr>
        <w:tblW w:w="0" w:type="auto"/>
        <w:tblInd w:w="108" w:type="dxa"/>
        <w:tblLayout w:type="fixed"/>
        <w:tblLook w:val="0000" w:firstRow="0" w:lastRow="0" w:firstColumn="0" w:lastColumn="0" w:noHBand="0" w:noVBand="0"/>
      </w:tblPr>
      <w:tblGrid>
        <w:gridCol w:w="9540"/>
      </w:tblGrid>
      <w:tr w:rsidR="0097267A" w:rsidRPr="0097267A" w:rsidTr="003F4D38">
        <w:tc>
          <w:tcPr>
            <w:tcW w:w="9540" w:type="dxa"/>
          </w:tcPr>
          <w:p w:rsidR="0097267A" w:rsidRPr="0097267A" w:rsidRDefault="0097267A" w:rsidP="003F4D38">
            <w:pPr>
              <w:pStyle w:val="Heading2"/>
              <w:tabs>
                <w:tab w:val="left" w:pos="9148"/>
              </w:tabs>
              <w:rPr>
                <w:rFonts w:ascii="Arial" w:hAnsi="Arial"/>
                <w:b w:val="0"/>
                <w:bCs w:val="0"/>
                <w:spacing w:val="-3"/>
                <w:kern w:val="0"/>
              </w:rPr>
            </w:pPr>
            <w:r w:rsidRPr="0097267A">
              <w:rPr>
                <w:rFonts w:ascii="Arial" w:hAnsi="Arial"/>
                <w:b w:val="0"/>
                <w:bCs w:val="0"/>
                <w:spacing w:val="-3"/>
                <w:kern w:val="0"/>
              </w:rPr>
              <w:t>Signed -------------------------------------------------------------------------Date ------------------------</w:t>
            </w:r>
          </w:p>
          <w:p w:rsidR="0097267A" w:rsidRPr="0097267A" w:rsidRDefault="0097267A" w:rsidP="003F4D38">
            <w:pPr>
              <w:rPr>
                <w:rFonts w:ascii="Arial" w:hAnsi="Arial"/>
                <w:spacing w:val="-3"/>
              </w:rPr>
            </w:pPr>
            <w:r w:rsidRPr="0097267A">
              <w:rPr>
                <w:rFonts w:ascii="Arial" w:hAnsi="Arial"/>
                <w:spacing w:val="-3"/>
              </w:rPr>
              <w:t>Print name ----------------------------------------------------------------------------------------------------</w:t>
            </w:r>
          </w:p>
          <w:p w:rsidR="0097267A" w:rsidRPr="0097267A" w:rsidRDefault="0097267A" w:rsidP="003F4D38">
            <w:pPr>
              <w:rPr>
                <w:rFonts w:ascii="Arial" w:hAnsi="Arial"/>
                <w:spacing w:val="-3"/>
              </w:rPr>
            </w:pPr>
          </w:p>
        </w:tc>
      </w:tr>
    </w:tbl>
    <w:p w:rsidR="00FD3CC4" w:rsidRPr="00FD3CC4" w:rsidRDefault="00FD3CC4" w:rsidP="00FD3CC4">
      <w:pPr>
        <w:pStyle w:val="BodyText"/>
        <w:rPr>
          <w:rFonts w:ascii="Arial" w:hAnsi="Arial"/>
          <w:b/>
          <w:sz w:val="18"/>
        </w:rPr>
      </w:pPr>
      <w:r w:rsidRPr="00FD3CC4">
        <w:rPr>
          <w:rFonts w:ascii="Arial" w:hAnsi="Arial"/>
          <w:b/>
          <w:sz w:val="18"/>
        </w:rPr>
        <w:t>Data Protection</w:t>
      </w:r>
    </w:p>
    <w:p w:rsidR="00FD3CC4" w:rsidRPr="00FD3CC4" w:rsidRDefault="00FD3CC4" w:rsidP="00FD3CC4">
      <w:pPr>
        <w:pStyle w:val="BodyText"/>
        <w:rPr>
          <w:rFonts w:ascii="Arial" w:hAnsi="Arial"/>
        </w:rPr>
      </w:pPr>
      <w:r w:rsidRPr="00FD3CC4">
        <w:rPr>
          <w:rFonts w:ascii="Arial" w:hAnsi="Arial"/>
          <w:sz w:val="18"/>
        </w:rPr>
        <w:t>The Museum retains the names and addresses of persons donating, bequeathing, selling or loaning objects because this information forms part of the object’s history.  This information is for the Museum’s records and is not made available to any other organisation.</w:t>
      </w:r>
    </w:p>
    <w:p w:rsidR="0097267A" w:rsidRPr="0097267A" w:rsidRDefault="00D26CA4" w:rsidP="0097267A">
      <w:pPr>
        <w:pStyle w:val="Numberedpagesubheading"/>
        <w:numPr>
          <w:ilvl w:val="0"/>
          <w:numId w:val="0"/>
        </w:numPr>
        <w:rPr>
          <w:rFonts w:ascii="Arial" w:hAnsi="Arial"/>
          <w:bCs/>
        </w:rPr>
      </w:pPr>
      <w:r>
        <w:br w:type="page"/>
      </w:r>
      <w:r w:rsidR="0097267A">
        <w:lastRenderedPageBreak/>
        <w:t xml:space="preserve">Appendix 6:  </w:t>
      </w:r>
      <w:r w:rsidR="00F60B62">
        <w:rPr>
          <w:rFonts w:ascii="Arial" w:hAnsi="Arial"/>
          <w:bCs/>
        </w:rPr>
        <w:t>ACCESSION NUMBERS - SUB-NUMBERING SYSTEM</w:t>
      </w:r>
    </w:p>
    <w:p w:rsidR="0097267A" w:rsidRPr="0068768E" w:rsidRDefault="0097267A" w:rsidP="0097267A">
      <w:pPr>
        <w:rPr>
          <w:rFonts w:ascii="Calibri" w:hAnsi="Calibri"/>
        </w:rPr>
      </w:pPr>
    </w:p>
    <w:p w:rsidR="0097267A" w:rsidRPr="0097267A" w:rsidRDefault="0097267A" w:rsidP="0097267A">
      <w:pPr>
        <w:rPr>
          <w:rFonts w:ascii="Arial" w:hAnsi="Arial"/>
          <w:spacing w:val="-3"/>
        </w:rPr>
      </w:pPr>
      <w:r w:rsidRPr="0097267A">
        <w:rPr>
          <w:rFonts w:ascii="Arial" w:hAnsi="Arial"/>
          <w:spacing w:val="-3"/>
        </w:rPr>
        <w:t xml:space="preserve">A flexible system: additional sub-numbers can be created according to the finds per site – periods, materials, typologies can be added as sub-number groups. Individual numbers can be allocated to individual objects.  </w:t>
      </w:r>
    </w:p>
    <w:p w:rsidR="0097267A" w:rsidRPr="0097267A" w:rsidRDefault="0097267A" w:rsidP="0097267A">
      <w:pPr>
        <w:jc w:val="center"/>
        <w:rPr>
          <w:rFonts w:ascii="Arial" w:hAnsi="Arial"/>
          <w:spacing w:val="-3"/>
        </w:rPr>
      </w:pPr>
    </w:p>
    <w:tbl>
      <w:tblPr>
        <w:tblW w:w="7337" w:type="dxa"/>
        <w:tblInd w:w="93" w:type="dxa"/>
        <w:tblLook w:val="0000" w:firstRow="0" w:lastRow="0" w:firstColumn="0" w:lastColumn="0" w:noHBand="0" w:noVBand="0"/>
      </w:tblPr>
      <w:tblGrid>
        <w:gridCol w:w="576"/>
        <w:gridCol w:w="2205"/>
        <w:gridCol w:w="693"/>
        <w:gridCol w:w="3863"/>
      </w:tblGrid>
      <w:tr w:rsidR="0097267A" w:rsidRPr="0097267A" w:rsidTr="0097267A">
        <w:trPr>
          <w:trHeight w:val="350"/>
        </w:trPr>
        <w:tc>
          <w:tcPr>
            <w:tcW w:w="576" w:type="dxa"/>
            <w:tcBorders>
              <w:top w:val="single" w:sz="4" w:space="0" w:color="auto"/>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.1</w:t>
            </w:r>
          </w:p>
        </w:tc>
        <w:tc>
          <w:tcPr>
            <w:tcW w:w="2205" w:type="dxa"/>
            <w:tcBorders>
              <w:top w:val="single" w:sz="4" w:space="0" w:color="auto"/>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Paper archive</w:t>
            </w:r>
          </w:p>
        </w:tc>
        <w:tc>
          <w:tcPr>
            <w:tcW w:w="693" w:type="dxa"/>
            <w:tcBorders>
              <w:top w:val="single" w:sz="4"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p>
        </w:tc>
        <w:tc>
          <w:tcPr>
            <w:tcW w:w="3863" w:type="dxa"/>
            <w:tcBorders>
              <w:top w:val="single" w:sz="4" w:space="0" w:color="auto"/>
              <w:left w:val="nil"/>
              <w:bottom w:val="single" w:sz="4" w:space="0" w:color="auto"/>
              <w:right w:val="single" w:sz="4" w:space="0" w:color="auto"/>
            </w:tcBorders>
          </w:tcPr>
          <w:p w:rsidR="0097267A" w:rsidRPr="0097267A" w:rsidRDefault="0097267A" w:rsidP="003F4D38">
            <w:pPr>
              <w:rPr>
                <w:rFonts w:ascii="Arial" w:hAnsi="Arial"/>
                <w:spacing w:val="-3"/>
              </w:rPr>
            </w:pPr>
          </w:p>
        </w:tc>
      </w:tr>
      <w:tr w:rsidR="0097267A" w:rsidRPr="0097267A" w:rsidTr="0097267A">
        <w:trPr>
          <w:trHeight w:val="350"/>
        </w:trPr>
        <w:tc>
          <w:tcPr>
            <w:tcW w:w="576" w:type="dxa"/>
            <w:tcBorders>
              <w:top w:val="single" w:sz="4" w:space="0" w:color="auto"/>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single" w:sz="4" w:space="0" w:color="auto"/>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1.1</w:t>
            </w:r>
          </w:p>
        </w:tc>
        <w:tc>
          <w:tcPr>
            <w:tcW w:w="3863" w:type="dxa"/>
            <w:tcBorders>
              <w:top w:val="single" w:sz="4" w:space="0" w:color="auto"/>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Primary archive paper records (context sheets etc)</w:t>
            </w:r>
          </w:p>
        </w:tc>
      </w:tr>
      <w:tr w:rsidR="0097267A" w:rsidRPr="0097267A" w:rsidTr="0097267A">
        <w:trPr>
          <w:trHeight w:val="350"/>
        </w:trPr>
        <w:tc>
          <w:tcPr>
            <w:tcW w:w="576" w:type="dxa"/>
            <w:tcBorders>
              <w:top w:val="single" w:sz="4" w:space="0" w:color="auto"/>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single" w:sz="4" w:space="0" w:color="auto"/>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1.2</w:t>
            </w:r>
          </w:p>
        </w:tc>
        <w:tc>
          <w:tcPr>
            <w:tcW w:w="3863" w:type="dxa"/>
            <w:tcBorders>
              <w:top w:val="single" w:sz="4" w:space="0" w:color="auto"/>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Photographic records</w:t>
            </w:r>
          </w:p>
        </w:tc>
      </w:tr>
      <w:tr w:rsidR="0097267A" w:rsidRPr="0097267A" w:rsidTr="0097267A">
        <w:trPr>
          <w:trHeight w:val="350"/>
        </w:trPr>
        <w:tc>
          <w:tcPr>
            <w:tcW w:w="576" w:type="dxa"/>
            <w:tcBorders>
              <w:top w:val="single" w:sz="4" w:space="0" w:color="auto"/>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single" w:sz="4" w:space="0" w:color="auto"/>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1.3</w:t>
            </w:r>
          </w:p>
        </w:tc>
        <w:tc>
          <w:tcPr>
            <w:tcW w:w="3863" w:type="dxa"/>
            <w:tcBorders>
              <w:top w:val="single" w:sz="4" w:space="0" w:color="auto"/>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Secondary archive paper records</w:t>
            </w:r>
          </w:p>
          <w:p w:rsidR="0097267A" w:rsidRPr="0097267A" w:rsidRDefault="0097267A" w:rsidP="003F4D38">
            <w:pPr>
              <w:rPr>
                <w:rFonts w:ascii="Arial" w:hAnsi="Arial"/>
                <w:spacing w:val="-3"/>
              </w:rPr>
            </w:pPr>
            <w:r w:rsidRPr="0097267A">
              <w:rPr>
                <w:rFonts w:ascii="Arial" w:hAnsi="Arial"/>
                <w:spacing w:val="-3"/>
              </w:rPr>
              <w:t>(post-excavation)</w:t>
            </w:r>
          </w:p>
        </w:tc>
      </w:tr>
      <w:tr w:rsidR="0097267A" w:rsidRPr="0097267A" w:rsidTr="0097267A">
        <w:trPr>
          <w:trHeight w:val="350"/>
        </w:trPr>
        <w:tc>
          <w:tcPr>
            <w:tcW w:w="576" w:type="dxa"/>
            <w:tcBorders>
              <w:top w:val="single" w:sz="4" w:space="0" w:color="auto"/>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single" w:sz="4" w:space="0" w:color="auto"/>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1.4</w:t>
            </w:r>
          </w:p>
        </w:tc>
        <w:tc>
          <w:tcPr>
            <w:tcW w:w="3863" w:type="dxa"/>
            <w:tcBorders>
              <w:top w:val="single" w:sz="4" w:space="0" w:color="auto"/>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Reports</w:t>
            </w:r>
          </w:p>
        </w:tc>
      </w:tr>
      <w:tr w:rsidR="0097267A" w:rsidRPr="0097267A" w:rsidTr="0097267A">
        <w:trPr>
          <w:trHeight w:val="350"/>
        </w:trPr>
        <w:tc>
          <w:tcPr>
            <w:tcW w:w="576" w:type="dxa"/>
            <w:tcBorders>
              <w:top w:val="single" w:sz="4" w:space="0" w:color="auto"/>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single" w:sz="4" w:space="0" w:color="auto"/>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1.5</w:t>
            </w:r>
          </w:p>
        </w:tc>
        <w:tc>
          <w:tcPr>
            <w:tcW w:w="3863" w:type="dxa"/>
            <w:tcBorders>
              <w:top w:val="single" w:sz="4" w:space="0" w:color="auto"/>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Digital records</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r>
      <w:tr w:rsidR="0097267A" w:rsidRPr="0097267A" w:rsidTr="0097267A">
        <w:trPr>
          <w:trHeight w:val="289"/>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.2</w:t>
            </w: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Lithics</w:t>
            </w: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2.1</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Tools</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2.2</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Debitage/waste</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.3</w:t>
            </w: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Pottery</w:t>
            </w: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3.1</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 xml:space="preserve">Prehistoric </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3.2</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Roman</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3.3</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Medieval</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3.4</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Post-medieval</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3.5</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Modern (post-1750)</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.4</w:t>
            </w: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Clay pipe</w:t>
            </w: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.5</w:t>
            </w: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Faunal bone</w:t>
            </w: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5.1</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Prehistoric</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5.2</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Roman</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5.3</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Medieval</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5.4</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Post-medieval</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5.5</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Modern (post-1750)</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5.6</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Unstratified</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r>
      <w:tr w:rsidR="0097267A" w:rsidRPr="0097267A" w:rsidTr="0097267A">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.6</w:t>
            </w:r>
          </w:p>
        </w:tc>
        <w:tc>
          <w:tcPr>
            <w:tcW w:w="2205" w:type="dxa"/>
            <w:tcBorders>
              <w:top w:val="single" w:sz="4" w:space="0" w:color="auto"/>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Human remains</w:t>
            </w:r>
          </w:p>
        </w:tc>
        <w:tc>
          <w:tcPr>
            <w:tcW w:w="693" w:type="dxa"/>
            <w:tcBorders>
              <w:top w:val="single" w:sz="6" w:space="0" w:color="auto"/>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3863" w:type="dxa"/>
            <w:tcBorders>
              <w:top w:val="single" w:sz="4" w:space="0" w:color="auto"/>
              <w:left w:val="nil"/>
              <w:bottom w:val="single" w:sz="4" w:space="0" w:color="auto"/>
              <w:right w:val="single" w:sz="4" w:space="0" w:color="auto"/>
            </w:tcBorders>
          </w:tcPr>
          <w:p w:rsidR="0097267A" w:rsidRPr="0097267A" w:rsidRDefault="0097267A" w:rsidP="003F4D38">
            <w:pPr>
              <w:rPr>
                <w:rFonts w:ascii="Arial" w:hAnsi="Arial"/>
                <w:spacing w:val="-3"/>
              </w:rPr>
            </w:pPr>
          </w:p>
        </w:tc>
      </w:tr>
      <w:tr w:rsidR="0097267A" w:rsidRPr="0097267A" w:rsidTr="0097267A">
        <w:trPr>
          <w:trHeight w:val="315"/>
        </w:trPr>
        <w:tc>
          <w:tcPr>
            <w:tcW w:w="576" w:type="dxa"/>
            <w:tcBorders>
              <w:top w:val="single" w:sz="4" w:space="0" w:color="auto"/>
              <w:left w:val="single" w:sz="4" w:space="0" w:color="auto"/>
              <w:bottom w:val="single" w:sz="4" w:space="0" w:color="auto"/>
              <w:right w:val="single" w:sz="6" w:space="0" w:color="auto"/>
            </w:tcBorders>
            <w:shd w:val="clear" w:color="auto" w:fill="auto"/>
          </w:tcPr>
          <w:p w:rsidR="0097267A" w:rsidRPr="0097267A" w:rsidRDefault="0097267A" w:rsidP="003F4D38">
            <w:pPr>
              <w:rPr>
                <w:rFonts w:ascii="Arial" w:hAnsi="Arial"/>
                <w:spacing w:val="-3"/>
              </w:rPr>
            </w:pPr>
          </w:p>
        </w:tc>
        <w:tc>
          <w:tcPr>
            <w:tcW w:w="2205" w:type="dxa"/>
            <w:tcBorders>
              <w:top w:val="single" w:sz="4" w:space="0" w:color="auto"/>
              <w:left w:val="single" w:sz="6" w:space="0" w:color="auto"/>
              <w:bottom w:val="single" w:sz="4" w:space="0" w:color="auto"/>
              <w:right w:val="single" w:sz="6" w:space="0" w:color="auto"/>
            </w:tcBorders>
          </w:tcPr>
          <w:p w:rsidR="0097267A" w:rsidRPr="0097267A" w:rsidRDefault="0097267A" w:rsidP="003F4D38">
            <w:pPr>
              <w:rPr>
                <w:rFonts w:ascii="Arial" w:hAnsi="Arial"/>
                <w:spacing w:val="-3"/>
              </w:rPr>
            </w:pPr>
          </w:p>
        </w:tc>
        <w:tc>
          <w:tcPr>
            <w:tcW w:w="693" w:type="dxa"/>
            <w:tcBorders>
              <w:top w:val="single" w:sz="4" w:space="0" w:color="auto"/>
              <w:left w:val="single" w:sz="6" w:space="0" w:color="auto"/>
              <w:bottom w:val="single" w:sz="4" w:space="0" w:color="auto"/>
              <w:right w:val="single" w:sz="6" w:space="0" w:color="auto"/>
            </w:tcBorders>
            <w:shd w:val="clear" w:color="auto" w:fill="auto"/>
          </w:tcPr>
          <w:p w:rsidR="0097267A" w:rsidRPr="0097267A" w:rsidRDefault="0097267A" w:rsidP="003F4D38">
            <w:pPr>
              <w:rPr>
                <w:rFonts w:ascii="Arial" w:hAnsi="Arial"/>
                <w:spacing w:val="-3"/>
              </w:rPr>
            </w:pPr>
          </w:p>
        </w:tc>
        <w:tc>
          <w:tcPr>
            <w:tcW w:w="3863" w:type="dxa"/>
            <w:tcBorders>
              <w:top w:val="single" w:sz="4" w:space="0" w:color="auto"/>
              <w:left w:val="single" w:sz="6" w:space="0" w:color="auto"/>
              <w:bottom w:val="single" w:sz="4" w:space="0" w:color="auto"/>
              <w:right w:val="single" w:sz="4" w:space="0" w:color="auto"/>
            </w:tcBorders>
          </w:tcPr>
          <w:p w:rsidR="0097267A" w:rsidRPr="0097267A" w:rsidRDefault="0097267A" w:rsidP="003F4D38">
            <w:pPr>
              <w:rPr>
                <w:rFonts w:ascii="Arial" w:hAnsi="Arial"/>
                <w:spacing w:val="-3"/>
              </w:rPr>
            </w:pPr>
          </w:p>
        </w:tc>
      </w:tr>
      <w:tr w:rsidR="0097267A" w:rsidRPr="0097267A" w:rsidTr="0097267A">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.7</w:t>
            </w:r>
          </w:p>
        </w:tc>
        <w:tc>
          <w:tcPr>
            <w:tcW w:w="2205" w:type="dxa"/>
            <w:tcBorders>
              <w:top w:val="single" w:sz="4" w:space="0" w:color="auto"/>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Glass</w:t>
            </w:r>
          </w:p>
        </w:tc>
        <w:tc>
          <w:tcPr>
            <w:tcW w:w="693" w:type="dxa"/>
            <w:tcBorders>
              <w:top w:val="single" w:sz="4"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p>
        </w:tc>
        <w:tc>
          <w:tcPr>
            <w:tcW w:w="3863" w:type="dxa"/>
            <w:tcBorders>
              <w:top w:val="single" w:sz="4" w:space="0" w:color="auto"/>
              <w:left w:val="nil"/>
              <w:bottom w:val="single" w:sz="4" w:space="0" w:color="auto"/>
              <w:right w:val="single" w:sz="4" w:space="0" w:color="auto"/>
            </w:tcBorders>
          </w:tcPr>
          <w:p w:rsidR="0097267A" w:rsidRPr="0097267A" w:rsidRDefault="0097267A" w:rsidP="003F4D38">
            <w:pPr>
              <w:rPr>
                <w:rFonts w:ascii="Arial" w:hAnsi="Arial"/>
                <w:spacing w:val="-3"/>
              </w:rPr>
            </w:pP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7.1</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Prehistoric (Iron Age)</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7.2</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Roman</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7.3</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Medieval</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7.4</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Post-medieval</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7.5</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Modern (post-1750)</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.8</w:t>
            </w: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Coins</w:t>
            </w: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8.1</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Prehistoric</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8.2</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Roman</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8.3</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Medieval</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8.4</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Post-medieval</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8.5</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Modern (post-1750)</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.9</w:t>
            </w: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Metals</w:t>
            </w: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9.1</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Iron</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9.2</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Copper alloy</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9.3</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Lead</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9.4</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Other</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.10</w:t>
            </w: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Small finds</w:t>
            </w:r>
          </w:p>
          <w:p w:rsidR="0097267A" w:rsidRPr="0097267A" w:rsidRDefault="0097267A" w:rsidP="003F4D38">
            <w:pPr>
              <w:rPr>
                <w:rFonts w:ascii="Arial" w:hAnsi="Arial"/>
                <w:spacing w:val="-3"/>
              </w:rPr>
            </w:pPr>
            <w:r w:rsidRPr="0097267A">
              <w:rPr>
                <w:rFonts w:ascii="Arial" w:hAnsi="Arial"/>
                <w:spacing w:val="-3"/>
              </w:rPr>
              <w:t>[non-metal]</w:t>
            </w: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10.1</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Worked bone</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10.2</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Worked stone</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10.3</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Leather</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10.4</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Wood</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10.5</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Other</w:t>
            </w:r>
          </w:p>
        </w:tc>
      </w:tr>
      <w:tr w:rsidR="0097267A" w:rsidRPr="0097267A" w:rsidTr="0097267A">
        <w:trPr>
          <w:trHeight w:val="315"/>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r>
      <w:tr w:rsidR="0097267A" w:rsidRPr="0097267A" w:rsidTr="0097267A">
        <w:trPr>
          <w:trHeight w:val="273"/>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.11</w:t>
            </w: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Building materials</w:t>
            </w: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r>
      <w:tr w:rsidR="0097267A" w:rsidRPr="0097267A" w:rsidTr="0097267A">
        <w:trPr>
          <w:trHeight w:val="211"/>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11.1</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Stone</w:t>
            </w:r>
          </w:p>
        </w:tc>
      </w:tr>
      <w:tr w:rsidR="0097267A" w:rsidRPr="0097267A" w:rsidTr="0097267A">
        <w:trPr>
          <w:trHeight w:val="277"/>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11.2</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Ceramic tile</w:t>
            </w:r>
          </w:p>
        </w:tc>
      </w:tr>
      <w:tr w:rsidR="0097267A" w:rsidRPr="0097267A" w:rsidTr="0097267A">
        <w:trPr>
          <w:trHeight w:val="314"/>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11.3</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Plaster and mortar</w:t>
            </w:r>
          </w:p>
        </w:tc>
      </w:tr>
      <w:tr w:rsidR="0097267A" w:rsidRPr="0097267A" w:rsidTr="0097267A">
        <w:trPr>
          <w:trHeight w:val="367"/>
        </w:trPr>
        <w:tc>
          <w:tcPr>
            <w:tcW w:w="576" w:type="dxa"/>
            <w:tcBorders>
              <w:top w:val="nil"/>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11.4</w:t>
            </w:r>
          </w:p>
        </w:tc>
        <w:tc>
          <w:tcPr>
            <w:tcW w:w="3863" w:type="dxa"/>
            <w:tcBorders>
              <w:top w:val="nil"/>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Tesserae</w:t>
            </w:r>
          </w:p>
        </w:tc>
      </w:tr>
      <w:tr w:rsidR="0097267A" w:rsidRPr="0097267A" w:rsidTr="0097267A">
        <w:trPr>
          <w:trHeight w:val="349"/>
        </w:trPr>
        <w:tc>
          <w:tcPr>
            <w:tcW w:w="576" w:type="dxa"/>
            <w:tcBorders>
              <w:top w:val="single" w:sz="4" w:space="0" w:color="auto"/>
              <w:left w:val="single" w:sz="4" w:space="0" w:color="auto"/>
              <w:bottom w:val="single" w:sz="4" w:space="0" w:color="auto"/>
              <w:right w:val="single" w:sz="4" w:space="0" w:color="auto"/>
            </w:tcBorders>
            <w:shd w:val="clear" w:color="auto" w:fill="auto"/>
          </w:tcPr>
          <w:p w:rsidR="0097267A" w:rsidRPr="0097267A" w:rsidRDefault="0097267A" w:rsidP="003F4D38">
            <w:pPr>
              <w:rPr>
                <w:rFonts w:ascii="Arial" w:hAnsi="Arial"/>
                <w:spacing w:val="-3"/>
              </w:rPr>
            </w:pPr>
          </w:p>
        </w:tc>
        <w:tc>
          <w:tcPr>
            <w:tcW w:w="2205" w:type="dxa"/>
            <w:tcBorders>
              <w:top w:val="single" w:sz="4" w:space="0" w:color="auto"/>
              <w:left w:val="nil"/>
              <w:bottom w:val="single" w:sz="4"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11.5</w:t>
            </w:r>
          </w:p>
        </w:tc>
        <w:tc>
          <w:tcPr>
            <w:tcW w:w="3863" w:type="dxa"/>
            <w:tcBorders>
              <w:top w:val="single" w:sz="4" w:space="0" w:color="auto"/>
              <w:left w:val="nil"/>
              <w:bottom w:val="single" w:sz="4"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Brick</w:t>
            </w:r>
          </w:p>
        </w:tc>
      </w:tr>
      <w:tr w:rsidR="0097267A" w:rsidRPr="0097267A" w:rsidTr="0097267A">
        <w:trPr>
          <w:trHeight w:val="345"/>
        </w:trPr>
        <w:tc>
          <w:tcPr>
            <w:tcW w:w="576" w:type="dxa"/>
            <w:tcBorders>
              <w:top w:val="single" w:sz="4" w:space="0" w:color="auto"/>
              <w:left w:val="single" w:sz="4" w:space="0" w:color="auto"/>
              <w:bottom w:val="single" w:sz="6" w:space="0" w:color="auto"/>
              <w:right w:val="single" w:sz="6" w:space="0" w:color="auto"/>
            </w:tcBorders>
            <w:shd w:val="clear" w:color="auto" w:fill="auto"/>
          </w:tcPr>
          <w:p w:rsidR="0097267A" w:rsidRPr="0097267A" w:rsidRDefault="0097267A" w:rsidP="003F4D38">
            <w:pPr>
              <w:rPr>
                <w:rFonts w:ascii="Arial" w:hAnsi="Arial"/>
                <w:spacing w:val="-3"/>
              </w:rPr>
            </w:pPr>
          </w:p>
        </w:tc>
        <w:tc>
          <w:tcPr>
            <w:tcW w:w="2205" w:type="dxa"/>
            <w:tcBorders>
              <w:top w:val="single" w:sz="4" w:space="0" w:color="auto"/>
              <w:left w:val="single" w:sz="6" w:space="0" w:color="auto"/>
              <w:bottom w:val="single" w:sz="6"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11.6</w:t>
            </w:r>
          </w:p>
        </w:tc>
        <w:tc>
          <w:tcPr>
            <w:tcW w:w="3863" w:type="dxa"/>
            <w:tcBorders>
              <w:top w:val="single" w:sz="4" w:space="0" w:color="auto"/>
              <w:left w:val="single" w:sz="4" w:space="0" w:color="auto"/>
              <w:bottom w:val="single" w:sz="6"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Wood</w:t>
            </w:r>
          </w:p>
        </w:tc>
      </w:tr>
      <w:tr w:rsidR="0097267A" w:rsidRPr="0097267A" w:rsidTr="0097267A">
        <w:trPr>
          <w:trHeight w:val="315"/>
        </w:trPr>
        <w:tc>
          <w:tcPr>
            <w:tcW w:w="576" w:type="dxa"/>
            <w:tcBorders>
              <w:top w:val="single" w:sz="6" w:space="0" w:color="auto"/>
              <w:left w:val="single" w:sz="4" w:space="0" w:color="auto"/>
              <w:bottom w:val="single" w:sz="6" w:space="0" w:color="auto"/>
              <w:right w:val="single" w:sz="6" w:space="0" w:color="auto"/>
            </w:tcBorders>
            <w:shd w:val="clear" w:color="auto" w:fill="auto"/>
          </w:tcPr>
          <w:p w:rsidR="0097267A" w:rsidRPr="0097267A" w:rsidRDefault="0097267A" w:rsidP="003F4D38">
            <w:pPr>
              <w:rPr>
                <w:rFonts w:ascii="Arial" w:hAnsi="Arial"/>
                <w:spacing w:val="-3"/>
              </w:rPr>
            </w:pPr>
          </w:p>
        </w:tc>
        <w:tc>
          <w:tcPr>
            <w:tcW w:w="2205" w:type="dxa"/>
            <w:tcBorders>
              <w:top w:val="single" w:sz="6" w:space="0" w:color="auto"/>
              <w:left w:val="single" w:sz="6" w:space="0" w:color="auto"/>
              <w:bottom w:val="single" w:sz="6"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606941" w:rsidRDefault="000C496C" w:rsidP="003F4D38">
            <w:pPr>
              <w:rPr>
                <w:rFonts w:ascii="Arial" w:hAnsi="Arial"/>
                <w:spacing w:val="-3"/>
              </w:rPr>
            </w:pPr>
            <w:r w:rsidRPr="00606941">
              <w:rPr>
                <w:rFonts w:ascii="Arial" w:hAnsi="Arial"/>
                <w:spacing w:val="-3"/>
              </w:rPr>
              <w:t>11.7</w:t>
            </w:r>
          </w:p>
        </w:tc>
        <w:tc>
          <w:tcPr>
            <w:tcW w:w="3863" w:type="dxa"/>
            <w:tcBorders>
              <w:top w:val="single" w:sz="6" w:space="0" w:color="auto"/>
              <w:left w:val="single" w:sz="4" w:space="0" w:color="auto"/>
              <w:bottom w:val="single" w:sz="6" w:space="0" w:color="auto"/>
              <w:right w:val="single" w:sz="4" w:space="0" w:color="auto"/>
            </w:tcBorders>
          </w:tcPr>
          <w:p w:rsidR="0097267A" w:rsidRPr="00606941" w:rsidRDefault="000C496C" w:rsidP="003F4D38">
            <w:pPr>
              <w:rPr>
                <w:rFonts w:ascii="Arial" w:hAnsi="Arial"/>
                <w:spacing w:val="-3"/>
              </w:rPr>
            </w:pPr>
            <w:r w:rsidRPr="00606941">
              <w:rPr>
                <w:rFonts w:ascii="Arial" w:hAnsi="Arial"/>
                <w:spacing w:val="-3"/>
              </w:rPr>
              <w:t>Daub/Fired clay</w:t>
            </w:r>
          </w:p>
        </w:tc>
      </w:tr>
      <w:tr w:rsidR="0097267A" w:rsidRPr="0097267A" w:rsidTr="0097267A">
        <w:trPr>
          <w:trHeight w:val="315"/>
        </w:trPr>
        <w:tc>
          <w:tcPr>
            <w:tcW w:w="576" w:type="dxa"/>
            <w:tcBorders>
              <w:top w:val="single" w:sz="6" w:space="0" w:color="auto"/>
              <w:left w:val="single" w:sz="4" w:space="0" w:color="auto"/>
              <w:bottom w:val="single" w:sz="6" w:space="0" w:color="auto"/>
              <w:right w:val="single" w:sz="6"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lastRenderedPageBreak/>
              <w:t>.12</w:t>
            </w:r>
          </w:p>
        </w:tc>
        <w:tc>
          <w:tcPr>
            <w:tcW w:w="2205" w:type="dxa"/>
            <w:tcBorders>
              <w:top w:val="single" w:sz="6" w:space="0" w:color="auto"/>
              <w:left w:val="single" w:sz="6" w:space="0" w:color="auto"/>
              <w:bottom w:val="single" w:sz="6"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Industrial material</w:t>
            </w:r>
          </w:p>
          <w:p w:rsidR="0097267A" w:rsidRPr="0097267A" w:rsidRDefault="0097267A" w:rsidP="003F4D38">
            <w:pPr>
              <w:rPr>
                <w:rFonts w:ascii="Arial" w:hAnsi="Arial"/>
                <w:spacing w:val="-3"/>
              </w:rPr>
            </w:pPr>
            <w:r w:rsidRPr="0097267A">
              <w:rPr>
                <w:rFonts w:ascii="Arial" w:hAnsi="Arial"/>
                <w:spacing w:val="-3"/>
              </w:rPr>
              <w:t>[slag, cauldron mould etc]</w:t>
            </w: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p>
        </w:tc>
        <w:tc>
          <w:tcPr>
            <w:tcW w:w="3863" w:type="dxa"/>
            <w:tcBorders>
              <w:top w:val="single" w:sz="6" w:space="0" w:color="auto"/>
              <w:left w:val="single" w:sz="4" w:space="0" w:color="auto"/>
              <w:bottom w:val="single" w:sz="6" w:space="0" w:color="auto"/>
              <w:right w:val="single" w:sz="4" w:space="0" w:color="auto"/>
            </w:tcBorders>
          </w:tcPr>
          <w:p w:rsidR="0097267A" w:rsidRPr="0097267A" w:rsidRDefault="0097267A" w:rsidP="003F4D38">
            <w:pPr>
              <w:rPr>
                <w:rFonts w:ascii="Arial" w:hAnsi="Arial"/>
                <w:spacing w:val="-3"/>
              </w:rPr>
            </w:pPr>
          </w:p>
        </w:tc>
      </w:tr>
      <w:tr w:rsidR="0097267A" w:rsidRPr="0097267A" w:rsidTr="0097267A">
        <w:trPr>
          <w:trHeight w:val="315"/>
        </w:trPr>
        <w:tc>
          <w:tcPr>
            <w:tcW w:w="576" w:type="dxa"/>
            <w:tcBorders>
              <w:top w:val="single" w:sz="6" w:space="0" w:color="auto"/>
              <w:left w:val="single" w:sz="4" w:space="0" w:color="auto"/>
              <w:bottom w:val="single" w:sz="6" w:space="0" w:color="auto"/>
              <w:right w:val="single" w:sz="6" w:space="0" w:color="auto"/>
            </w:tcBorders>
            <w:shd w:val="clear" w:color="auto" w:fill="auto"/>
          </w:tcPr>
          <w:p w:rsidR="0097267A" w:rsidRPr="0097267A" w:rsidRDefault="0097267A" w:rsidP="003F4D38">
            <w:pPr>
              <w:rPr>
                <w:rFonts w:ascii="Arial" w:hAnsi="Arial"/>
                <w:spacing w:val="-3"/>
              </w:rPr>
            </w:pPr>
          </w:p>
        </w:tc>
        <w:tc>
          <w:tcPr>
            <w:tcW w:w="2205" w:type="dxa"/>
            <w:tcBorders>
              <w:top w:val="single" w:sz="6" w:space="0" w:color="auto"/>
              <w:left w:val="single" w:sz="6" w:space="0" w:color="auto"/>
              <w:bottom w:val="single" w:sz="6"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p>
        </w:tc>
        <w:tc>
          <w:tcPr>
            <w:tcW w:w="3863" w:type="dxa"/>
            <w:tcBorders>
              <w:top w:val="single" w:sz="6" w:space="0" w:color="auto"/>
              <w:left w:val="single" w:sz="4" w:space="0" w:color="auto"/>
              <w:bottom w:val="single" w:sz="6" w:space="0" w:color="auto"/>
              <w:right w:val="single" w:sz="4" w:space="0" w:color="auto"/>
            </w:tcBorders>
          </w:tcPr>
          <w:p w:rsidR="0097267A" w:rsidRPr="0097267A" w:rsidRDefault="0097267A" w:rsidP="003F4D38">
            <w:pPr>
              <w:rPr>
                <w:rFonts w:ascii="Arial" w:hAnsi="Arial"/>
                <w:spacing w:val="-3"/>
              </w:rPr>
            </w:pPr>
          </w:p>
        </w:tc>
      </w:tr>
      <w:tr w:rsidR="0097267A" w:rsidRPr="0097267A" w:rsidTr="0097267A">
        <w:trPr>
          <w:trHeight w:val="315"/>
        </w:trPr>
        <w:tc>
          <w:tcPr>
            <w:tcW w:w="576" w:type="dxa"/>
            <w:tcBorders>
              <w:top w:val="single" w:sz="6" w:space="0" w:color="auto"/>
              <w:left w:val="single" w:sz="4" w:space="0" w:color="auto"/>
              <w:bottom w:val="single" w:sz="6" w:space="0" w:color="auto"/>
              <w:right w:val="single" w:sz="6"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.13</w:t>
            </w:r>
          </w:p>
        </w:tc>
        <w:tc>
          <w:tcPr>
            <w:tcW w:w="2205" w:type="dxa"/>
            <w:tcBorders>
              <w:top w:val="single" w:sz="6" w:space="0" w:color="auto"/>
              <w:left w:val="single" w:sz="6" w:space="0" w:color="auto"/>
              <w:bottom w:val="single" w:sz="6" w:space="0" w:color="auto"/>
              <w:right w:val="single" w:sz="4" w:space="0" w:color="auto"/>
            </w:tcBorders>
          </w:tcPr>
          <w:p w:rsidR="0097267A" w:rsidRPr="0097267A" w:rsidRDefault="00606941" w:rsidP="003F4D38">
            <w:pPr>
              <w:rPr>
                <w:rFonts w:ascii="Arial" w:hAnsi="Arial"/>
                <w:spacing w:val="-3"/>
              </w:rPr>
            </w:pPr>
            <w:r>
              <w:rPr>
                <w:rFonts w:ascii="Arial" w:hAnsi="Arial"/>
                <w:spacing w:val="-3"/>
              </w:rPr>
              <w:t>Ecofacts and environmental material</w:t>
            </w: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p>
        </w:tc>
        <w:tc>
          <w:tcPr>
            <w:tcW w:w="3863" w:type="dxa"/>
            <w:tcBorders>
              <w:top w:val="single" w:sz="6" w:space="0" w:color="auto"/>
              <w:left w:val="single" w:sz="4" w:space="0" w:color="auto"/>
              <w:bottom w:val="single" w:sz="6" w:space="0" w:color="auto"/>
              <w:right w:val="single" w:sz="4" w:space="0" w:color="auto"/>
            </w:tcBorders>
          </w:tcPr>
          <w:p w:rsidR="0097267A" w:rsidRPr="0097267A" w:rsidRDefault="0097267A" w:rsidP="003F4D38">
            <w:pPr>
              <w:rPr>
                <w:rFonts w:ascii="Arial" w:hAnsi="Arial"/>
                <w:spacing w:val="-3"/>
              </w:rPr>
            </w:pPr>
          </w:p>
        </w:tc>
      </w:tr>
      <w:tr w:rsidR="0097267A" w:rsidRPr="0097267A" w:rsidTr="0097267A">
        <w:trPr>
          <w:trHeight w:val="274"/>
        </w:trPr>
        <w:tc>
          <w:tcPr>
            <w:tcW w:w="576" w:type="dxa"/>
            <w:tcBorders>
              <w:top w:val="single" w:sz="6" w:space="0" w:color="auto"/>
              <w:left w:val="single" w:sz="4" w:space="0" w:color="auto"/>
              <w:bottom w:val="single" w:sz="6" w:space="0" w:color="auto"/>
              <w:right w:val="single" w:sz="6" w:space="0" w:color="auto"/>
            </w:tcBorders>
            <w:shd w:val="clear" w:color="auto" w:fill="auto"/>
          </w:tcPr>
          <w:p w:rsidR="0097267A" w:rsidRPr="0097267A" w:rsidRDefault="0097267A" w:rsidP="003F4D38">
            <w:pPr>
              <w:rPr>
                <w:rFonts w:ascii="Arial" w:hAnsi="Arial"/>
                <w:spacing w:val="-3"/>
              </w:rPr>
            </w:pPr>
          </w:p>
        </w:tc>
        <w:tc>
          <w:tcPr>
            <w:tcW w:w="2205" w:type="dxa"/>
            <w:tcBorders>
              <w:top w:val="single" w:sz="6" w:space="0" w:color="auto"/>
              <w:left w:val="single" w:sz="6" w:space="0" w:color="auto"/>
              <w:bottom w:val="single" w:sz="6"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13.1</w:t>
            </w:r>
          </w:p>
        </w:tc>
        <w:tc>
          <w:tcPr>
            <w:tcW w:w="3863" w:type="dxa"/>
            <w:tcBorders>
              <w:top w:val="single" w:sz="6" w:space="0" w:color="auto"/>
              <w:left w:val="single" w:sz="4" w:space="0" w:color="auto"/>
              <w:bottom w:val="single" w:sz="6"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Environmental samples</w:t>
            </w:r>
          </w:p>
        </w:tc>
      </w:tr>
      <w:tr w:rsidR="0097267A" w:rsidRPr="0097267A" w:rsidTr="0097267A">
        <w:trPr>
          <w:trHeight w:val="274"/>
        </w:trPr>
        <w:tc>
          <w:tcPr>
            <w:tcW w:w="576" w:type="dxa"/>
            <w:tcBorders>
              <w:top w:val="single" w:sz="6" w:space="0" w:color="auto"/>
              <w:left w:val="single" w:sz="4" w:space="0" w:color="auto"/>
              <w:bottom w:val="single" w:sz="6" w:space="0" w:color="auto"/>
              <w:right w:val="single" w:sz="6" w:space="0" w:color="auto"/>
            </w:tcBorders>
            <w:shd w:val="clear" w:color="auto" w:fill="auto"/>
          </w:tcPr>
          <w:p w:rsidR="0097267A" w:rsidRPr="0097267A" w:rsidRDefault="0097267A" w:rsidP="003F4D38">
            <w:pPr>
              <w:rPr>
                <w:rFonts w:ascii="Arial" w:hAnsi="Arial"/>
                <w:spacing w:val="-3"/>
              </w:rPr>
            </w:pPr>
          </w:p>
        </w:tc>
        <w:tc>
          <w:tcPr>
            <w:tcW w:w="2205" w:type="dxa"/>
            <w:tcBorders>
              <w:top w:val="single" w:sz="6" w:space="0" w:color="auto"/>
              <w:left w:val="single" w:sz="6" w:space="0" w:color="auto"/>
              <w:bottom w:val="single" w:sz="6" w:space="0" w:color="auto"/>
              <w:right w:val="single" w:sz="4" w:space="0" w:color="auto"/>
            </w:tcBorders>
          </w:tcPr>
          <w:p w:rsidR="0097267A" w:rsidRPr="0097267A" w:rsidRDefault="0097267A" w:rsidP="003F4D38">
            <w:pPr>
              <w:rPr>
                <w:rFonts w:ascii="Arial" w:hAnsi="Arial"/>
                <w:spacing w:val="-3"/>
              </w:rPr>
            </w:pPr>
          </w:p>
        </w:tc>
        <w:tc>
          <w:tcPr>
            <w:tcW w:w="693" w:type="dxa"/>
            <w:tcBorders>
              <w:top w:val="single" w:sz="6" w:space="0" w:color="auto"/>
              <w:left w:val="single" w:sz="4" w:space="0" w:color="auto"/>
              <w:bottom w:val="single" w:sz="6" w:space="0" w:color="auto"/>
              <w:right w:val="single" w:sz="4" w:space="0" w:color="auto"/>
            </w:tcBorders>
            <w:shd w:val="clear" w:color="auto" w:fill="auto"/>
          </w:tcPr>
          <w:p w:rsidR="0097267A" w:rsidRPr="0097267A" w:rsidRDefault="0097267A" w:rsidP="003F4D38">
            <w:pPr>
              <w:rPr>
                <w:rFonts w:ascii="Arial" w:hAnsi="Arial"/>
                <w:spacing w:val="-3"/>
              </w:rPr>
            </w:pPr>
            <w:r w:rsidRPr="0097267A">
              <w:rPr>
                <w:rFonts w:ascii="Arial" w:hAnsi="Arial"/>
                <w:spacing w:val="-3"/>
              </w:rPr>
              <w:t>13.2</w:t>
            </w:r>
          </w:p>
        </w:tc>
        <w:tc>
          <w:tcPr>
            <w:tcW w:w="3863" w:type="dxa"/>
            <w:tcBorders>
              <w:top w:val="single" w:sz="6" w:space="0" w:color="auto"/>
              <w:left w:val="single" w:sz="4" w:space="0" w:color="auto"/>
              <w:bottom w:val="single" w:sz="6" w:space="0" w:color="auto"/>
              <w:right w:val="single" w:sz="4" w:space="0" w:color="auto"/>
            </w:tcBorders>
          </w:tcPr>
          <w:p w:rsidR="0097267A" w:rsidRPr="0097267A" w:rsidRDefault="0097267A" w:rsidP="003F4D38">
            <w:pPr>
              <w:rPr>
                <w:rFonts w:ascii="Arial" w:hAnsi="Arial"/>
                <w:spacing w:val="-3"/>
              </w:rPr>
            </w:pPr>
            <w:r w:rsidRPr="0097267A">
              <w:rPr>
                <w:rFonts w:ascii="Arial" w:hAnsi="Arial"/>
                <w:spacing w:val="-3"/>
              </w:rPr>
              <w:t>Environmental residues</w:t>
            </w:r>
            <w:r w:rsidR="00606941">
              <w:rPr>
                <w:rFonts w:ascii="Arial" w:hAnsi="Arial"/>
                <w:spacing w:val="-3"/>
              </w:rPr>
              <w:t xml:space="preserve"> (charcoal, charred seeds etc)</w:t>
            </w:r>
          </w:p>
        </w:tc>
      </w:tr>
    </w:tbl>
    <w:p w:rsidR="0097267A" w:rsidRPr="0097267A" w:rsidRDefault="0097267A" w:rsidP="0097267A">
      <w:pPr>
        <w:rPr>
          <w:rFonts w:ascii="Arial" w:hAnsi="Arial"/>
          <w:spacing w:val="-3"/>
        </w:rPr>
      </w:pPr>
    </w:p>
    <w:p w:rsidR="001D1BEA" w:rsidRPr="006B4CED" w:rsidRDefault="0097267A" w:rsidP="0097267A">
      <w:pPr>
        <w:pStyle w:val="ListBullet"/>
      </w:pPr>
      <w:r w:rsidRPr="006B4CED">
        <w:t xml:space="preserve"> </w:t>
      </w:r>
    </w:p>
    <w:sectPr w:rsidR="001D1BEA" w:rsidRPr="006B4CED" w:rsidSect="00190097">
      <w:headerReference w:type="even" r:id="rId29"/>
      <w:footerReference w:type="default" r:id="rId30"/>
      <w:headerReference w:type="first" r:id="rId31"/>
      <w:type w:val="continuous"/>
      <w:pgSz w:w="11907" w:h="16840" w:code="9"/>
      <w:pgMar w:top="1134" w:right="1134" w:bottom="851" w:left="1134" w:header="567" w:footer="56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Data r:id="rId1"/>
  </wne:toolbars>
  <wne:acds>
    <wne:acd wne:argValue="AgBEAG8AYwB1AG0AZQBuAHQAIAB0AGkAdABsAGUA" wne:acdName="acd0" wne:fciIndexBasedOn="0065"/>
    <wne:acd wne:argValue="AgBEAG8AYwB1AG0AZQBuAHQAIAB0AGkAdABsAGUAIAAoAHMAdQBiACAAdABpAHQAbABlACkA" wne:acdName="acd1" wne:fciIndexBasedOn="0065"/>
    <wne:acd wne:argValue="AQAAAAEA" wne:acdName="acd2" wne:fciIndexBasedOn="0065"/>
    <wne:acd wne:argValue="AQAAAAIA" wne:acdName="acd3" wne:fciIndexBasedOn="0065"/>
    <wne:acd wne:argValue="AQAAAAAA" wne:acdName="acd4" wne:fciIndexBasedOn="0065"/>
    <wne:acd wne:argValue="AQAAADAA" wne:acdName="acd5" wne:fciIndexBasedOn="0065"/>
    <wne:acd wne:argValue="AgBOAHUAbQBiAGUAcgBzAA==" wne:acdName="acd6" wne:fciIndexBasedOn="0065"/>
    <wne:acd wne:argValue="AgBTAHUAYgAgAG4AdQBtAGIAZQByAHMA" wne:acdName="acd7" wne:fciIndexBasedOn="0065"/>
    <wne:acd wne:argValue="AgBOAHUAbQBiAGUAcgBlAGQAIABwAGEAZwBlACAAcwB1AGIAIABoAGUAYQBkAGkAbgBnAA==" wne:acdName="acd8" wne:fciIndexBasedOn="0065"/>
    <wne:acd wne:argValue="AgBIAGkAZwBoAGwAaQBnAGgAdAAgAHQAZQB4AHQA" wne:acdName="acd9" wne:fciIndexBasedOn="0065"/>
    <wne:acd wne:argValue="AgBBACAAQgBsAGEAYwBrACAAYQBuAGQAIABnAHIAZQB5ACAAdABhAGIAbABlAA==" wne:acdName="acd10" wne:fciIndexBasedOn="0065"/>
    <wne:acd wne:argValue="AgBBACAARwByAGUAZQBuACAAYQBuAGQAIABnAHIAZQB5ACAAdABhAGIAbABlAA==" wne:acdName="acd11" wne:fciIndexBasedOn="0065"/>
    <wne:acd wne:argValue="AgBBACAARwByAGUAeQAgAGEAbgBkACAAdwBoAGkAdABlACAAdABhAGIAbABl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126" w:rsidRDefault="00E74126">
      <w:r>
        <w:separator/>
      </w:r>
    </w:p>
  </w:endnote>
  <w:endnote w:type="continuationSeparator" w:id="0">
    <w:p w:rsidR="00E74126" w:rsidRDefault="00E7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26" w:rsidRPr="00BD526A" w:rsidRDefault="00E74126" w:rsidP="00BD526A">
    <w:pPr>
      <w:pStyle w:val="Footer"/>
      <w:tabs>
        <w:tab w:val="clear" w:pos="9923"/>
        <w:tab w:val="right" w:pos="9639"/>
      </w:tabs>
    </w:pPr>
    <w:r>
      <w:rPr>
        <w:rStyle w:val="FooterCapsCharChar"/>
        <w:b/>
        <w:bCs/>
        <w:lang w:val="en-US"/>
      </w:rPr>
      <w:fldChar w:fldCharType="begin"/>
    </w:r>
    <w:r>
      <w:rPr>
        <w:rStyle w:val="FooterCapsCharChar"/>
        <w:b/>
        <w:bCs/>
        <w:noProof/>
        <w:lang w:val="en-US"/>
      </w:rPr>
      <w:instrText xml:space="preserve"> STYLEREF  "DOCUMENT TITLE"  \* MERGEFORMAT </w:instrText>
    </w:r>
    <w:r>
      <w:rPr>
        <w:rStyle w:val="FooterCapsCharChar"/>
        <w:b/>
        <w:bCs/>
        <w:lang w:val="en-US"/>
      </w:rPr>
      <w:fldChar w:fldCharType="separate"/>
    </w:r>
    <w:r w:rsidR="0097733F">
      <w:rPr>
        <w:rStyle w:val="FooterCapsCharChar"/>
        <w:b/>
        <w:bCs/>
        <w:noProof/>
        <w:lang w:val="en-US"/>
      </w:rPr>
      <w:t>Archaeological Archives Deposition</w:t>
    </w:r>
    <w:r w:rsidR="0097733F" w:rsidRPr="0097733F">
      <w:rPr>
        <w:noProof/>
      </w:rPr>
      <w:t xml:space="preserve"> 2020</w:t>
    </w:r>
    <w:r>
      <w:rPr>
        <w:noProof/>
      </w:rPr>
      <w:fldChar w:fldCharType="end"/>
    </w:r>
    <w:r w:rsidRPr="00A8085B">
      <w:rPr>
        <w:rStyle w:val="FooterChar"/>
      </w:rPr>
      <w:tab/>
      <w:t xml:space="preserve">Page </w:t>
    </w:r>
    <w:r w:rsidRPr="00A8085B">
      <w:rPr>
        <w:rStyle w:val="FooterChar"/>
      </w:rPr>
      <w:fldChar w:fldCharType="begin"/>
    </w:r>
    <w:r w:rsidRPr="00A8085B">
      <w:rPr>
        <w:rStyle w:val="FooterChar"/>
      </w:rPr>
      <w:instrText xml:space="preserve"> PAGE </w:instrText>
    </w:r>
    <w:r w:rsidRPr="00A8085B">
      <w:rPr>
        <w:rStyle w:val="FooterChar"/>
      </w:rPr>
      <w:fldChar w:fldCharType="separate"/>
    </w:r>
    <w:r w:rsidR="0097733F">
      <w:rPr>
        <w:rStyle w:val="FooterChar"/>
        <w:noProof/>
      </w:rPr>
      <w:t>15</w:t>
    </w:r>
    <w:r w:rsidRPr="00A8085B">
      <w:rPr>
        <w:rStyle w:val="FooterChar"/>
      </w:rPr>
      <w:fldChar w:fldCharType="end"/>
    </w:r>
    <w:r w:rsidRPr="00A8085B">
      <w:rPr>
        <w:rStyle w:val="FooterChar"/>
      </w:rPr>
      <w:t xml:space="preserve"> of </w:t>
    </w:r>
    <w:r w:rsidRPr="00A8085B">
      <w:rPr>
        <w:rStyle w:val="FooterChar"/>
      </w:rPr>
      <w:fldChar w:fldCharType="begin"/>
    </w:r>
    <w:r w:rsidRPr="00A8085B">
      <w:rPr>
        <w:rStyle w:val="FooterChar"/>
      </w:rPr>
      <w:instrText xml:space="preserve"> NUMPAGES </w:instrText>
    </w:r>
    <w:r w:rsidRPr="00A8085B">
      <w:rPr>
        <w:rStyle w:val="FooterChar"/>
      </w:rPr>
      <w:fldChar w:fldCharType="separate"/>
    </w:r>
    <w:r w:rsidR="0097733F">
      <w:rPr>
        <w:rStyle w:val="FooterChar"/>
        <w:noProof/>
      </w:rPr>
      <w:t>27</w:t>
    </w:r>
    <w:r w:rsidRPr="00A8085B">
      <w:rPr>
        <w:rStyle w:val="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126" w:rsidRDefault="00E74126">
      <w:r>
        <w:separator/>
      </w:r>
    </w:p>
  </w:footnote>
  <w:footnote w:type="continuationSeparator" w:id="0">
    <w:p w:rsidR="00E74126" w:rsidRDefault="00E74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26" w:rsidRDefault="00E7412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5" type="#_x0000_t75" style="position:absolute;margin-left:0;margin-top:0;width:595.2pt;height:708.5pt;z-index:-251658240;mso-position-horizontal:center;mso-position-horizontal-relative:margin;mso-position-vertical:center;mso-position-vertical-relative:margin" o:allowincell="f">
          <v:imagedata r:id="rId1" o:title="Background gre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26" w:rsidRDefault="00E7412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4" type="#_x0000_t75" style="position:absolute;margin-left:0;margin-top:0;width:595.2pt;height:708.5pt;z-index:-251659264;mso-position-horizontal:center;mso-position-horizontal-relative:margin;mso-position-vertical:center;mso-position-vertical-relative:margin" o:allowincell="f">
          <v:imagedata r:id="rId1" o:title="Background gre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D2C3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2015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65E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A05A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E6365FEE"/>
    <w:lvl w:ilvl="0">
      <w:start w:val="1"/>
      <w:numFmt w:val="decimal"/>
      <w:pStyle w:val="ListNumber"/>
      <w:lvlText w:val="%1."/>
      <w:lvlJc w:val="left"/>
      <w:pPr>
        <w:tabs>
          <w:tab w:val="num" w:pos="360"/>
        </w:tabs>
        <w:ind w:left="360" w:hanging="360"/>
      </w:pPr>
    </w:lvl>
  </w:abstractNum>
  <w:abstractNum w:abstractNumId="5" w15:restartNumberingAfterBreak="0">
    <w:nsid w:val="062E347A"/>
    <w:multiLevelType w:val="multilevel"/>
    <w:tmpl w:val="0409001D"/>
    <w:name w:val="Bullets3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F69167F"/>
    <w:multiLevelType w:val="hybridMultilevel"/>
    <w:tmpl w:val="1CC2C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573D80"/>
    <w:multiLevelType w:val="hybridMultilevel"/>
    <w:tmpl w:val="21A632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94479F"/>
    <w:multiLevelType w:val="multilevel"/>
    <w:tmpl w:val="6E10D742"/>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ascii="Gill Sans MT" w:hAnsi="Gill Sans MT" w:hint="default"/>
        <w:b/>
        <w:i w:val="0"/>
        <w:sz w:val="24"/>
      </w:rPr>
    </w:lvl>
    <w:lvl w:ilvl="5">
      <w:start w:val="1"/>
      <w:numFmt w:val="decimal"/>
      <w:lvlText w:val="%1%2.%3.%4.%5.%6"/>
      <w:lvlJc w:val="left"/>
      <w:pPr>
        <w:tabs>
          <w:tab w:val="num" w:pos="1152"/>
        </w:tabs>
        <w:ind w:left="1152" w:hanging="1152"/>
      </w:pPr>
      <w:rPr>
        <w:rFonts w:ascii="Gill Sans MT" w:hAnsi="Gill Sans MT" w:hint="default"/>
        <w:b/>
        <w:i w:val="0"/>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C036539"/>
    <w:multiLevelType w:val="multilevel"/>
    <w:tmpl w:val="0409001F"/>
    <w:name w:val="Bullets3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D4B6A30"/>
    <w:multiLevelType w:val="multilevel"/>
    <w:tmpl w:val="C074A3F0"/>
    <w:lvl w:ilvl="0">
      <w:start w:val="1"/>
      <w:numFmt w:val="none"/>
      <w:lvlText w:val=""/>
      <w:lvlJc w:val="left"/>
      <w:pPr>
        <w:tabs>
          <w:tab w:val="num" w:pos="0"/>
        </w:tabs>
        <w:ind w:left="0" w:firstLine="0"/>
      </w:pPr>
      <w:rPr>
        <w:rFonts w:hint="default"/>
      </w:rPr>
    </w:lvl>
    <w:lvl w:ilvl="1">
      <w:start w:val="1"/>
      <w:numFmt w:val="decimal"/>
      <w:pStyle w:val="Numberedpagesubheading"/>
      <w:lvlText w:val="%1%2."/>
      <w:lvlJc w:val="left"/>
      <w:pPr>
        <w:tabs>
          <w:tab w:val="num" w:pos="567"/>
        </w:tabs>
        <w:ind w:left="567" w:hanging="567"/>
      </w:pPr>
      <w:rPr>
        <w:rFonts w:hint="default"/>
      </w:rPr>
    </w:lvl>
    <w:lvl w:ilvl="2">
      <w:start w:val="1"/>
      <w:numFmt w:val="decimal"/>
      <w:pStyle w:val="Subnumbers"/>
      <w:lvlText w:val="%2.%3"/>
      <w:lvlJc w:val="left"/>
      <w:pPr>
        <w:tabs>
          <w:tab w:val="num" w:pos="567"/>
        </w:tabs>
        <w:ind w:left="567" w:hanging="567"/>
      </w:pPr>
      <w:rPr>
        <w:rFonts w:hint="default"/>
      </w:rPr>
    </w:lvl>
    <w:lvl w:ilvl="3">
      <w:start w:val="1"/>
      <w:numFmt w:val="decimal"/>
      <w:pStyle w:val="SubnumbersDouble"/>
      <w:lvlText w:val="%1%2.%3.%4"/>
      <w:lvlJc w:val="left"/>
      <w:pPr>
        <w:tabs>
          <w:tab w:val="num" w:pos="567"/>
        </w:tabs>
        <w:ind w:left="567" w:hanging="567"/>
      </w:pPr>
      <w:rPr>
        <w:rFonts w:hint="default"/>
      </w:rPr>
    </w:lvl>
    <w:lvl w:ilvl="4">
      <w:start w:val="1"/>
      <w:numFmt w:val="decimal"/>
      <w:pStyle w:val="Heading5"/>
      <w:lvlText w:val="%1%2.%3.%4.%5"/>
      <w:lvlJc w:val="left"/>
      <w:pPr>
        <w:tabs>
          <w:tab w:val="num" w:pos="1008"/>
        </w:tabs>
        <w:ind w:left="1008" w:hanging="1008"/>
      </w:pPr>
      <w:rPr>
        <w:rFonts w:ascii="Arial" w:hAnsi="Arial" w:cs="Arial" w:hint="default"/>
        <w:b/>
        <w:i w:val="0"/>
        <w:sz w:val="24"/>
      </w:rPr>
    </w:lvl>
    <w:lvl w:ilvl="5">
      <w:start w:val="1"/>
      <w:numFmt w:val="decimal"/>
      <w:pStyle w:val="Heading6"/>
      <w:lvlText w:val="%1%2.%3.%4.%5.%6"/>
      <w:lvlJc w:val="left"/>
      <w:pPr>
        <w:tabs>
          <w:tab w:val="num" w:pos="1152"/>
        </w:tabs>
        <w:ind w:left="1152" w:hanging="1152"/>
      </w:pPr>
      <w:rPr>
        <w:rFonts w:ascii="Gill Sans MT" w:hAnsi="Gill Sans MT" w:hint="default"/>
        <w:b/>
        <w:i w:val="0"/>
        <w:sz w:val="24"/>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4B0366E"/>
    <w:multiLevelType w:val="multilevel"/>
    <w:tmpl w:val="55F02B20"/>
    <w:name w:val="Bullets"/>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58667803"/>
    <w:multiLevelType w:val="multilevel"/>
    <w:tmpl w:val="0409001D"/>
    <w:name w:val="Bullet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8CE2860"/>
    <w:multiLevelType w:val="hybridMultilevel"/>
    <w:tmpl w:val="FAB45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534761"/>
    <w:multiLevelType w:val="multilevel"/>
    <w:tmpl w:val="B75488AC"/>
    <w:name w:val="Bullets3"/>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767419DA"/>
    <w:multiLevelType w:val="multilevel"/>
    <w:tmpl w:val="04090023"/>
    <w:name w:val="Bullets3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9"/>
  </w:num>
  <w:num w:numId="8">
    <w:abstractNumId w:val="5"/>
  </w:num>
  <w:num w:numId="9">
    <w:abstractNumId w:val="15"/>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10"/>
  </w:num>
  <w:num w:numId="16">
    <w:abstractNumId w:val="10"/>
  </w:num>
  <w:num w:numId="17">
    <w:abstractNumId w:val="7"/>
  </w:num>
  <w:num w:numId="18">
    <w:abstractNumId w:val="13"/>
  </w:num>
  <w:num w:numId="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2056" fillcolor="white">
      <v:fill color="white"/>
      <o:colormenu v:ext="edit" fillcolor="lim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8A"/>
    <w:rsid w:val="00007910"/>
    <w:rsid w:val="000115B2"/>
    <w:rsid w:val="00012743"/>
    <w:rsid w:val="0001459B"/>
    <w:rsid w:val="00014B54"/>
    <w:rsid w:val="00014F62"/>
    <w:rsid w:val="0001674E"/>
    <w:rsid w:val="00020D52"/>
    <w:rsid w:val="00025330"/>
    <w:rsid w:val="00046317"/>
    <w:rsid w:val="00050BBF"/>
    <w:rsid w:val="00051956"/>
    <w:rsid w:val="00055E21"/>
    <w:rsid w:val="00065336"/>
    <w:rsid w:val="000717BA"/>
    <w:rsid w:val="00071B39"/>
    <w:rsid w:val="00075173"/>
    <w:rsid w:val="00082BD4"/>
    <w:rsid w:val="0008497E"/>
    <w:rsid w:val="000911E4"/>
    <w:rsid w:val="00092D26"/>
    <w:rsid w:val="000935D8"/>
    <w:rsid w:val="0009512F"/>
    <w:rsid w:val="000957A3"/>
    <w:rsid w:val="000A00C5"/>
    <w:rsid w:val="000A6277"/>
    <w:rsid w:val="000B157D"/>
    <w:rsid w:val="000B3436"/>
    <w:rsid w:val="000C426C"/>
    <w:rsid w:val="000C496C"/>
    <w:rsid w:val="000C55E8"/>
    <w:rsid w:val="000D29C9"/>
    <w:rsid w:val="000D33E4"/>
    <w:rsid w:val="000E5357"/>
    <w:rsid w:val="000F07FC"/>
    <w:rsid w:val="000F0DF7"/>
    <w:rsid w:val="000F4BAA"/>
    <w:rsid w:val="000F5BDA"/>
    <w:rsid w:val="000F7CED"/>
    <w:rsid w:val="00104777"/>
    <w:rsid w:val="00106C9C"/>
    <w:rsid w:val="00112428"/>
    <w:rsid w:val="001151CC"/>
    <w:rsid w:val="00127840"/>
    <w:rsid w:val="00131063"/>
    <w:rsid w:val="0013111C"/>
    <w:rsid w:val="00134475"/>
    <w:rsid w:val="00162031"/>
    <w:rsid w:val="00173DA7"/>
    <w:rsid w:val="00175B27"/>
    <w:rsid w:val="00177EAB"/>
    <w:rsid w:val="00185DBC"/>
    <w:rsid w:val="00186210"/>
    <w:rsid w:val="0018690B"/>
    <w:rsid w:val="00190097"/>
    <w:rsid w:val="00190771"/>
    <w:rsid w:val="00190969"/>
    <w:rsid w:val="001A70D4"/>
    <w:rsid w:val="001B040A"/>
    <w:rsid w:val="001B12BB"/>
    <w:rsid w:val="001B19FA"/>
    <w:rsid w:val="001B4886"/>
    <w:rsid w:val="001B5A21"/>
    <w:rsid w:val="001B6F07"/>
    <w:rsid w:val="001C10BB"/>
    <w:rsid w:val="001C1D48"/>
    <w:rsid w:val="001C2F75"/>
    <w:rsid w:val="001C480D"/>
    <w:rsid w:val="001C6E83"/>
    <w:rsid w:val="001D1BE0"/>
    <w:rsid w:val="001D1BEA"/>
    <w:rsid w:val="001D39FE"/>
    <w:rsid w:val="001D5845"/>
    <w:rsid w:val="001D5BE3"/>
    <w:rsid w:val="001E2B8C"/>
    <w:rsid w:val="002000C0"/>
    <w:rsid w:val="002006A7"/>
    <w:rsid w:val="00201241"/>
    <w:rsid w:val="00201AE3"/>
    <w:rsid w:val="00206BE5"/>
    <w:rsid w:val="002077DE"/>
    <w:rsid w:val="002164C2"/>
    <w:rsid w:val="00220051"/>
    <w:rsid w:val="002226D0"/>
    <w:rsid w:val="00225B4C"/>
    <w:rsid w:val="00232C2E"/>
    <w:rsid w:val="002366A4"/>
    <w:rsid w:val="00246236"/>
    <w:rsid w:val="00250D8B"/>
    <w:rsid w:val="00252971"/>
    <w:rsid w:val="00257720"/>
    <w:rsid w:val="00257852"/>
    <w:rsid w:val="00265F0D"/>
    <w:rsid w:val="00275470"/>
    <w:rsid w:val="00275E3B"/>
    <w:rsid w:val="0028077B"/>
    <w:rsid w:val="00286572"/>
    <w:rsid w:val="0028749A"/>
    <w:rsid w:val="00287AEA"/>
    <w:rsid w:val="00293F59"/>
    <w:rsid w:val="002A4072"/>
    <w:rsid w:val="002B48A1"/>
    <w:rsid w:val="002B5C83"/>
    <w:rsid w:val="002B7DA6"/>
    <w:rsid w:val="002C1025"/>
    <w:rsid w:val="002C1155"/>
    <w:rsid w:val="002D2D1F"/>
    <w:rsid w:val="002E405C"/>
    <w:rsid w:val="002F042D"/>
    <w:rsid w:val="002F3CCC"/>
    <w:rsid w:val="002F3F62"/>
    <w:rsid w:val="003035F9"/>
    <w:rsid w:val="003060C9"/>
    <w:rsid w:val="00310CA9"/>
    <w:rsid w:val="00312422"/>
    <w:rsid w:val="0031304F"/>
    <w:rsid w:val="0031356B"/>
    <w:rsid w:val="00315954"/>
    <w:rsid w:val="003171F4"/>
    <w:rsid w:val="00324E86"/>
    <w:rsid w:val="0032622B"/>
    <w:rsid w:val="00330FF9"/>
    <w:rsid w:val="00334E11"/>
    <w:rsid w:val="00341EB2"/>
    <w:rsid w:val="00350F94"/>
    <w:rsid w:val="003563D3"/>
    <w:rsid w:val="003613AF"/>
    <w:rsid w:val="00372F1E"/>
    <w:rsid w:val="003767CC"/>
    <w:rsid w:val="00381661"/>
    <w:rsid w:val="00384D20"/>
    <w:rsid w:val="00396458"/>
    <w:rsid w:val="003965B1"/>
    <w:rsid w:val="00397530"/>
    <w:rsid w:val="00397C28"/>
    <w:rsid w:val="003A433C"/>
    <w:rsid w:val="003B167D"/>
    <w:rsid w:val="003B4E94"/>
    <w:rsid w:val="003B7C86"/>
    <w:rsid w:val="003D15A8"/>
    <w:rsid w:val="003D69DB"/>
    <w:rsid w:val="003E003F"/>
    <w:rsid w:val="003E15ED"/>
    <w:rsid w:val="003E5B0C"/>
    <w:rsid w:val="003E791F"/>
    <w:rsid w:val="003F312F"/>
    <w:rsid w:val="003F4D38"/>
    <w:rsid w:val="003F69C6"/>
    <w:rsid w:val="00410EFE"/>
    <w:rsid w:val="00411EDE"/>
    <w:rsid w:val="0043052F"/>
    <w:rsid w:val="00431CA6"/>
    <w:rsid w:val="00434A39"/>
    <w:rsid w:val="00442167"/>
    <w:rsid w:val="00447184"/>
    <w:rsid w:val="004472FE"/>
    <w:rsid w:val="004513C4"/>
    <w:rsid w:val="004521B4"/>
    <w:rsid w:val="0045327D"/>
    <w:rsid w:val="00454704"/>
    <w:rsid w:val="00456501"/>
    <w:rsid w:val="00460C82"/>
    <w:rsid w:val="004610CA"/>
    <w:rsid w:val="004642B3"/>
    <w:rsid w:val="0046563E"/>
    <w:rsid w:val="00471A98"/>
    <w:rsid w:val="0047356C"/>
    <w:rsid w:val="00475742"/>
    <w:rsid w:val="00475E22"/>
    <w:rsid w:val="00482F10"/>
    <w:rsid w:val="004858FA"/>
    <w:rsid w:val="00486EC4"/>
    <w:rsid w:val="00487E78"/>
    <w:rsid w:val="004948D6"/>
    <w:rsid w:val="0049603A"/>
    <w:rsid w:val="00497015"/>
    <w:rsid w:val="004B057F"/>
    <w:rsid w:val="004B272E"/>
    <w:rsid w:val="004B2831"/>
    <w:rsid w:val="004B75C3"/>
    <w:rsid w:val="004C42FB"/>
    <w:rsid w:val="004D2674"/>
    <w:rsid w:val="004D33B3"/>
    <w:rsid w:val="004D5F32"/>
    <w:rsid w:val="004E4F39"/>
    <w:rsid w:val="004E5437"/>
    <w:rsid w:val="004F0D09"/>
    <w:rsid w:val="004F12B3"/>
    <w:rsid w:val="004F1BB1"/>
    <w:rsid w:val="004F5D77"/>
    <w:rsid w:val="00502ACB"/>
    <w:rsid w:val="00502AEA"/>
    <w:rsid w:val="00502E65"/>
    <w:rsid w:val="005067D0"/>
    <w:rsid w:val="00507604"/>
    <w:rsid w:val="00510BED"/>
    <w:rsid w:val="00510E4E"/>
    <w:rsid w:val="0051601C"/>
    <w:rsid w:val="00517819"/>
    <w:rsid w:val="00521CFE"/>
    <w:rsid w:val="00525EF2"/>
    <w:rsid w:val="005267A9"/>
    <w:rsid w:val="0052768E"/>
    <w:rsid w:val="00535C68"/>
    <w:rsid w:val="00541626"/>
    <w:rsid w:val="005508FF"/>
    <w:rsid w:val="0055551B"/>
    <w:rsid w:val="00555EB7"/>
    <w:rsid w:val="0056036F"/>
    <w:rsid w:val="00567C02"/>
    <w:rsid w:val="00570FB2"/>
    <w:rsid w:val="00571122"/>
    <w:rsid w:val="00571D61"/>
    <w:rsid w:val="0057216E"/>
    <w:rsid w:val="005766F3"/>
    <w:rsid w:val="00584594"/>
    <w:rsid w:val="005965A5"/>
    <w:rsid w:val="005972C0"/>
    <w:rsid w:val="005A10FA"/>
    <w:rsid w:val="005A4E02"/>
    <w:rsid w:val="005A6DA6"/>
    <w:rsid w:val="005B7346"/>
    <w:rsid w:val="005B7F7C"/>
    <w:rsid w:val="005C4769"/>
    <w:rsid w:val="005C51AC"/>
    <w:rsid w:val="005D10DF"/>
    <w:rsid w:val="005D4264"/>
    <w:rsid w:val="005D682A"/>
    <w:rsid w:val="005E2CFE"/>
    <w:rsid w:val="005E49E8"/>
    <w:rsid w:val="005E6C3F"/>
    <w:rsid w:val="005F12CD"/>
    <w:rsid w:val="005F23F3"/>
    <w:rsid w:val="005F4C04"/>
    <w:rsid w:val="005F7EFA"/>
    <w:rsid w:val="006057EB"/>
    <w:rsid w:val="00606941"/>
    <w:rsid w:val="006151CF"/>
    <w:rsid w:val="006177CC"/>
    <w:rsid w:val="00617D71"/>
    <w:rsid w:val="006237CB"/>
    <w:rsid w:val="00624B51"/>
    <w:rsid w:val="006332C5"/>
    <w:rsid w:val="00635E6D"/>
    <w:rsid w:val="00647FC3"/>
    <w:rsid w:val="00653B82"/>
    <w:rsid w:val="006559AC"/>
    <w:rsid w:val="006600B4"/>
    <w:rsid w:val="006606E4"/>
    <w:rsid w:val="006613E7"/>
    <w:rsid w:val="00665A5F"/>
    <w:rsid w:val="00672AFD"/>
    <w:rsid w:val="00676DC6"/>
    <w:rsid w:val="00682ABD"/>
    <w:rsid w:val="00683800"/>
    <w:rsid w:val="00684C54"/>
    <w:rsid w:val="0068520F"/>
    <w:rsid w:val="0069345D"/>
    <w:rsid w:val="00696C61"/>
    <w:rsid w:val="00697B87"/>
    <w:rsid w:val="006A086E"/>
    <w:rsid w:val="006A2CAD"/>
    <w:rsid w:val="006A5DFD"/>
    <w:rsid w:val="006A625B"/>
    <w:rsid w:val="006A76D4"/>
    <w:rsid w:val="006B14AB"/>
    <w:rsid w:val="006B1E17"/>
    <w:rsid w:val="006B4CED"/>
    <w:rsid w:val="006B6C82"/>
    <w:rsid w:val="006C14D3"/>
    <w:rsid w:val="006C5411"/>
    <w:rsid w:val="006C5B9F"/>
    <w:rsid w:val="006C76B9"/>
    <w:rsid w:val="006D04B6"/>
    <w:rsid w:val="006D14C7"/>
    <w:rsid w:val="006D23D0"/>
    <w:rsid w:val="006D6542"/>
    <w:rsid w:val="006E040F"/>
    <w:rsid w:val="006E35F8"/>
    <w:rsid w:val="00702F8A"/>
    <w:rsid w:val="00706389"/>
    <w:rsid w:val="007121C5"/>
    <w:rsid w:val="00712B31"/>
    <w:rsid w:val="00713735"/>
    <w:rsid w:val="00717BAE"/>
    <w:rsid w:val="00720856"/>
    <w:rsid w:val="007251D6"/>
    <w:rsid w:val="00727E21"/>
    <w:rsid w:val="007328EC"/>
    <w:rsid w:val="00733804"/>
    <w:rsid w:val="007342AE"/>
    <w:rsid w:val="0074020A"/>
    <w:rsid w:val="00745A02"/>
    <w:rsid w:val="00745DC8"/>
    <w:rsid w:val="00746F72"/>
    <w:rsid w:val="00750A99"/>
    <w:rsid w:val="007532C2"/>
    <w:rsid w:val="007632A7"/>
    <w:rsid w:val="00767F60"/>
    <w:rsid w:val="00770C23"/>
    <w:rsid w:val="00772A02"/>
    <w:rsid w:val="007738EF"/>
    <w:rsid w:val="007739E2"/>
    <w:rsid w:val="007773AD"/>
    <w:rsid w:val="00777701"/>
    <w:rsid w:val="007808F9"/>
    <w:rsid w:val="007814A0"/>
    <w:rsid w:val="00787E4A"/>
    <w:rsid w:val="00790370"/>
    <w:rsid w:val="00791511"/>
    <w:rsid w:val="0079158A"/>
    <w:rsid w:val="007932DF"/>
    <w:rsid w:val="007951E6"/>
    <w:rsid w:val="00795FCF"/>
    <w:rsid w:val="007A31B5"/>
    <w:rsid w:val="007A7CCE"/>
    <w:rsid w:val="007B141F"/>
    <w:rsid w:val="007B5E92"/>
    <w:rsid w:val="007C391D"/>
    <w:rsid w:val="007C508A"/>
    <w:rsid w:val="007C646F"/>
    <w:rsid w:val="007C73B1"/>
    <w:rsid w:val="007D3F84"/>
    <w:rsid w:val="007D5053"/>
    <w:rsid w:val="007D6C0E"/>
    <w:rsid w:val="007E1420"/>
    <w:rsid w:val="007E1AE0"/>
    <w:rsid w:val="007E7377"/>
    <w:rsid w:val="007F2562"/>
    <w:rsid w:val="007F3146"/>
    <w:rsid w:val="007F6A16"/>
    <w:rsid w:val="00810AB6"/>
    <w:rsid w:val="0081437D"/>
    <w:rsid w:val="00820767"/>
    <w:rsid w:val="00820DA1"/>
    <w:rsid w:val="00822592"/>
    <w:rsid w:val="00822B4A"/>
    <w:rsid w:val="00824A88"/>
    <w:rsid w:val="00833A2A"/>
    <w:rsid w:val="00833C95"/>
    <w:rsid w:val="0083424C"/>
    <w:rsid w:val="00835EE0"/>
    <w:rsid w:val="00837377"/>
    <w:rsid w:val="008404AC"/>
    <w:rsid w:val="00841257"/>
    <w:rsid w:val="00856C0A"/>
    <w:rsid w:val="00857D86"/>
    <w:rsid w:val="00862283"/>
    <w:rsid w:val="00864F4F"/>
    <w:rsid w:val="00865BE2"/>
    <w:rsid w:val="00867563"/>
    <w:rsid w:val="0087309E"/>
    <w:rsid w:val="008739CB"/>
    <w:rsid w:val="00875812"/>
    <w:rsid w:val="00882087"/>
    <w:rsid w:val="008862A3"/>
    <w:rsid w:val="00886A0A"/>
    <w:rsid w:val="00887676"/>
    <w:rsid w:val="00887BC8"/>
    <w:rsid w:val="008A24E4"/>
    <w:rsid w:val="008A24FA"/>
    <w:rsid w:val="008A31D3"/>
    <w:rsid w:val="008B6B13"/>
    <w:rsid w:val="008B76A1"/>
    <w:rsid w:val="008B7890"/>
    <w:rsid w:val="008C4550"/>
    <w:rsid w:val="008C75AC"/>
    <w:rsid w:val="008C7648"/>
    <w:rsid w:val="008D1492"/>
    <w:rsid w:val="008E2314"/>
    <w:rsid w:val="008E2BC5"/>
    <w:rsid w:val="008E3667"/>
    <w:rsid w:val="008E686E"/>
    <w:rsid w:val="008F65E3"/>
    <w:rsid w:val="008F71FE"/>
    <w:rsid w:val="00903C2B"/>
    <w:rsid w:val="0092111A"/>
    <w:rsid w:val="00921826"/>
    <w:rsid w:val="0093129E"/>
    <w:rsid w:val="00932B68"/>
    <w:rsid w:val="00932E11"/>
    <w:rsid w:val="00936945"/>
    <w:rsid w:val="0095125A"/>
    <w:rsid w:val="00954C50"/>
    <w:rsid w:val="009632EA"/>
    <w:rsid w:val="009709BE"/>
    <w:rsid w:val="0097267A"/>
    <w:rsid w:val="0097733F"/>
    <w:rsid w:val="00983F58"/>
    <w:rsid w:val="009854F5"/>
    <w:rsid w:val="009A35C0"/>
    <w:rsid w:val="009A3B97"/>
    <w:rsid w:val="009A4A1D"/>
    <w:rsid w:val="009B1022"/>
    <w:rsid w:val="009C2582"/>
    <w:rsid w:val="009C6B62"/>
    <w:rsid w:val="009D3D85"/>
    <w:rsid w:val="009D62A8"/>
    <w:rsid w:val="009E5703"/>
    <w:rsid w:val="009F2C18"/>
    <w:rsid w:val="009F4E5D"/>
    <w:rsid w:val="00A00563"/>
    <w:rsid w:val="00A04525"/>
    <w:rsid w:val="00A1176E"/>
    <w:rsid w:val="00A162BD"/>
    <w:rsid w:val="00A22FA6"/>
    <w:rsid w:val="00A30C0E"/>
    <w:rsid w:val="00A352D5"/>
    <w:rsid w:val="00A543F7"/>
    <w:rsid w:val="00A655B7"/>
    <w:rsid w:val="00A6739C"/>
    <w:rsid w:val="00A70F95"/>
    <w:rsid w:val="00A74843"/>
    <w:rsid w:val="00A8085B"/>
    <w:rsid w:val="00A8539E"/>
    <w:rsid w:val="00A90ADD"/>
    <w:rsid w:val="00A90C47"/>
    <w:rsid w:val="00A92F95"/>
    <w:rsid w:val="00A96ED5"/>
    <w:rsid w:val="00AA1D9E"/>
    <w:rsid w:val="00AB1BC1"/>
    <w:rsid w:val="00AB6E1E"/>
    <w:rsid w:val="00AC4D3F"/>
    <w:rsid w:val="00AC4FB1"/>
    <w:rsid w:val="00AC5F11"/>
    <w:rsid w:val="00AC7141"/>
    <w:rsid w:val="00AD308E"/>
    <w:rsid w:val="00AD6559"/>
    <w:rsid w:val="00AE06E4"/>
    <w:rsid w:val="00AE40AE"/>
    <w:rsid w:val="00AE572E"/>
    <w:rsid w:val="00AF3AEA"/>
    <w:rsid w:val="00AF5F96"/>
    <w:rsid w:val="00AF7737"/>
    <w:rsid w:val="00B078B2"/>
    <w:rsid w:val="00B10CA9"/>
    <w:rsid w:val="00B172E6"/>
    <w:rsid w:val="00B23EC0"/>
    <w:rsid w:val="00B25847"/>
    <w:rsid w:val="00B26DEF"/>
    <w:rsid w:val="00B3094D"/>
    <w:rsid w:val="00B461EA"/>
    <w:rsid w:val="00B47390"/>
    <w:rsid w:val="00B50ADF"/>
    <w:rsid w:val="00B536BE"/>
    <w:rsid w:val="00B57365"/>
    <w:rsid w:val="00B577C1"/>
    <w:rsid w:val="00B63BC9"/>
    <w:rsid w:val="00B63E84"/>
    <w:rsid w:val="00B74A4D"/>
    <w:rsid w:val="00B76807"/>
    <w:rsid w:val="00B82A4A"/>
    <w:rsid w:val="00B83776"/>
    <w:rsid w:val="00B92DE8"/>
    <w:rsid w:val="00BA7EAB"/>
    <w:rsid w:val="00BB0C35"/>
    <w:rsid w:val="00BB0EED"/>
    <w:rsid w:val="00BB0F93"/>
    <w:rsid w:val="00BB778C"/>
    <w:rsid w:val="00BC7947"/>
    <w:rsid w:val="00BD526A"/>
    <w:rsid w:val="00BD7080"/>
    <w:rsid w:val="00BE0DD4"/>
    <w:rsid w:val="00BE1DC3"/>
    <w:rsid w:val="00BF1557"/>
    <w:rsid w:val="00BF3E8B"/>
    <w:rsid w:val="00C0486A"/>
    <w:rsid w:val="00C15FCE"/>
    <w:rsid w:val="00C233C1"/>
    <w:rsid w:val="00C24514"/>
    <w:rsid w:val="00C2576E"/>
    <w:rsid w:val="00C269A6"/>
    <w:rsid w:val="00C33C9C"/>
    <w:rsid w:val="00C34329"/>
    <w:rsid w:val="00C50B79"/>
    <w:rsid w:val="00C564F7"/>
    <w:rsid w:val="00C6245A"/>
    <w:rsid w:val="00C66348"/>
    <w:rsid w:val="00C712D4"/>
    <w:rsid w:val="00C72268"/>
    <w:rsid w:val="00C7350F"/>
    <w:rsid w:val="00C7544C"/>
    <w:rsid w:val="00C766A9"/>
    <w:rsid w:val="00C77F38"/>
    <w:rsid w:val="00C81685"/>
    <w:rsid w:val="00C86FAB"/>
    <w:rsid w:val="00C910EC"/>
    <w:rsid w:val="00C94F7B"/>
    <w:rsid w:val="00C95C08"/>
    <w:rsid w:val="00C95EDE"/>
    <w:rsid w:val="00C97F75"/>
    <w:rsid w:val="00CA30C9"/>
    <w:rsid w:val="00CA3732"/>
    <w:rsid w:val="00CA6BFB"/>
    <w:rsid w:val="00CB160F"/>
    <w:rsid w:val="00CB7454"/>
    <w:rsid w:val="00CC1A77"/>
    <w:rsid w:val="00CC2671"/>
    <w:rsid w:val="00CC7E86"/>
    <w:rsid w:val="00CD0331"/>
    <w:rsid w:val="00CD5FF0"/>
    <w:rsid w:val="00CD6529"/>
    <w:rsid w:val="00CD7C29"/>
    <w:rsid w:val="00CE370E"/>
    <w:rsid w:val="00CE554B"/>
    <w:rsid w:val="00CE70A7"/>
    <w:rsid w:val="00CF09FC"/>
    <w:rsid w:val="00CF0AD0"/>
    <w:rsid w:val="00CF45C7"/>
    <w:rsid w:val="00CF63CC"/>
    <w:rsid w:val="00CF7DE8"/>
    <w:rsid w:val="00D00883"/>
    <w:rsid w:val="00D0678A"/>
    <w:rsid w:val="00D0763C"/>
    <w:rsid w:val="00D1119D"/>
    <w:rsid w:val="00D15B15"/>
    <w:rsid w:val="00D1710C"/>
    <w:rsid w:val="00D17D19"/>
    <w:rsid w:val="00D26280"/>
    <w:rsid w:val="00D26CA4"/>
    <w:rsid w:val="00D34D12"/>
    <w:rsid w:val="00D35832"/>
    <w:rsid w:val="00D37451"/>
    <w:rsid w:val="00D4468C"/>
    <w:rsid w:val="00D502C5"/>
    <w:rsid w:val="00D532E5"/>
    <w:rsid w:val="00D56129"/>
    <w:rsid w:val="00D60374"/>
    <w:rsid w:val="00D604FE"/>
    <w:rsid w:val="00D637AE"/>
    <w:rsid w:val="00D6444A"/>
    <w:rsid w:val="00D72412"/>
    <w:rsid w:val="00D760DA"/>
    <w:rsid w:val="00D80DE4"/>
    <w:rsid w:val="00D826AE"/>
    <w:rsid w:val="00D82AE7"/>
    <w:rsid w:val="00D84D10"/>
    <w:rsid w:val="00D85D93"/>
    <w:rsid w:val="00D94B79"/>
    <w:rsid w:val="00DA10FC"/>
    <w:rsid w:val="00DA4798"/>
    <w:rsid w:val="00DA6BD3"/>
    <w:rsid w:val="00DB11C5"/>
    <w:rsid w:val="00DB379D"/>
    <w:rsid w:val="00DC0BCF"/>
    <w:rsid w:val="00DC6124"/>
    <w:rsid w:val="00DE0138"/>
    <w:rsid w:val="00DE38B6"/>
    <w:rsid w:val="00DE3972"/>
    <w:rsid w:val="00DE581B"/>
    <w:rsid w:val="00DF18FD"/>
    <w:rsid w:val="00DF1BC8"/>
    <w:rsid w:val="00DF740A"/>
    <w:rsid w:val="00E0542E"/>
    <w:rsid w:val="00E203CF"/>
    <w:rsid w:val="00E2575F"/>
    <w:rsid w:val="00E31A04"/>
    <w:rsid w:val="00E507C9"/>
    <w:rsid w:val="00E579CC"/>
    <w:rsid w:val="00E67B60"/>
    <w:rsid w:val="00E67E47"/>
    <w:rsid w:val="00E74126"/>
    <w:rsid w:val="00E8644C"/>
    <w:rsid w:val="00E95781"/>
    <w:rsid w:val="00EA0367"/>
    <w:rsid w:val="00EA2E79"/>
    <w:rsid w:val="00EA7268"/>
    <w:rsid w:val="00EB05CB"/>
    <w:rsid w:val="00EB0F13"/>
    <w:rsid w:val="00EB31A4"/>
    <w:rsid w:val="00EC7C01"/>
    <w:rsid w:val="00EE0D43"/>
    <w:rsid w:val="00EE79AB"/>
    <w:rsid w:val="00EF2856"/>
    <w:rsid w:val="00EF35DB"/>
    <w:rsid w:val="00F136E5"/>
    <w:rsid w:val="00F16D6B"/>
    <w:rsid w:val="00F20640"/>
    <w:rsid w:val="00F21A5E"/>
    <w:rsid w:val="00F2677D"/>
    <w:rsid w:val="00F36DDC"/>
    <w:rsid w:val="00F37A1A"/>
    <w:rsid w:val="00F4100C"/>
    <w:rsid w:val="00F4169D"/>
    <w:rsid w:val="00F41905"/>
    <w:rsid w:val="00F42D39"/>
    <w:rsid w:val="00F5232D"/>
    <w:rsid w:val="00F5614A"/>
    <w:rsid w:val="00F56C55"/>
    <w:rsid w:val="00F57CDE"/>
    <w:rsid w:val="00F60B62"/>
    <w:rsid w:val="00F64B37"/>
    <w:rsid w:val="00F67A17"/>
    <w:rsid w:val="00F709AE"/>
    <w:rsid w:val="00F74B7B"/>
    <w:rsid w:val="00F836E4"/>
    <w:rsid w:val="00F85A76"/>
    <w:rsid w:val="00F92FC4"/>
    <w:rsid w:val="00FA2159"/>
    <w:rsid w:val="00FA2DDF"/>
    <w:rsid w:val="00FA680D"/>
    <w:rsid w:val="00FB46AB"/>
    <w:rsid w:val="00FB5525"/>
    <w:rsid w:val="00FB6193"/>
    <w:rsid w:val="00FB769B"/>
    <w:rsid w:val="00FC6173"/>
    <w:rsid w:val="00FC7C51"/>
    <w:rsid w:val="00FD36DC"/>
    <w:rsid w:val="00FD376F"/>
    <w:rsid w:val="00FD3CC4"/>
    <w:rsid w:val="00FD7E98"/>
    <w:rsid w:val="00FF0BD9"/>
    <w:rsid w:val="00FF316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Sn"/>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6" fillcolor="white">
      <v:fill color="white"/>
      <o:colormenu v:ext="edit" fillcolor="lime"/>
    </o:shapedefaults>
    <o:shapelayout v:ext="edit">
      <o:idmap v:ext="edit" data="1"/>
    </o:shapelayout>
  </w:shapeDefaults>
  <w:decimalSymbol w:val="."/>
  <w:listSeparator w:val=","/>
  <w14:docId w14:val="186C8D17"/>
  <w15:docId w15:val="{106C9CC4-078A-4078-8A0E-FF4FAE5C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CFE"/>
    <w:pPr>
      <w:spacing w:before="120"/>
    </w:pPr>
    <w:rPr>
      <w:rFonts w:ascii="Gill Sans MT" w:hAnsi="Gill Sans MT" w:cs="Arial"/>
      <w:sz w:val="24"/>
      <w:szCs w:val="24"/>
      <w:lang w:eastAsia="en-US"/>
    </w:rPr>
  </w:style>
  <w:style w:type="paragraph" w:styleId="Heading1">
    <w:name w:val="heading 1"/>
    <w:basedOn w:val="Normal"/>
    <w:next w:val="Normal"/>
    <w:qFormat/>
    <w:rsid w:val="00324E86"/>
    <w:pPr>
      <w:keepNext/>
      <w:outlineLvl w:val="0"/>
    </w:pPr>
    <w:rPr>
      <w:b/>
      <w:bCs/>
      <w:caps/>
      <w:kern w:val="32"/>
      <w:sz w:val="28"/>
      <w:szCs w:val="32"/>
    </w:rPr>
  </w:style>
  <w:style w:type="paragraph" w:styleId="Heading2">
    <w:name w:val="heading 2"/>
    <w:basedOn w:val="Normal"/>
    <w:next w:val="Normal"/>
    <w:link w:val="Heading2Char"/>
    <w:qFormat/>
    <w:rsid w:val="00020D52"/>
    <w:pPr>
      <w:keepNext/>
      <w:outlineLvl w:val="1"/>
    </w:pPr>
    <w:rPr>
      <w:b/>
      <w:bCs/>
      <w:kern w:val="32"/>
      <w:szCs w:val="32"/>
    </w:rPr>
  </w:style>
  <w:style w:type="paragraph" w:styleId="Heading3">
    <w:name w:val="heading 3"/>
    <w:basedOn w:val="Normal"/>
    <w:next w:val="Normal"/>
    <w:qFormat/>
    <w:rsid w:val="00065336"/>
    <w:pPr>
      <w:keepNext/>
      <w:outlineLvl w:val="2"/>
    </w:pPr>
    <w:rPr>
      <w:b/>
      <w:bCs/>
      <w:caps/>
      <w:sz w:val="28"/>
      <w:szCs w:val="26"/>
    </w:rPr>
  </w:style>
  <w:style w:type="paragraph" w:styleId="Heading4">
    <w:name w:val="heading 4"/>
    <w:basedOn w:val="Normal"/>
    <w:next w:val="Normal"/>
    <w:qFormat/>
    <w:rsid w:val="00065336"/>
    <w:pPr>
      <w:keepNext/>
      <w:outlineLvl w:val="3"/>
    </w:pPr>
    <w:rPr>
      <w:rFonts w:cs="Times New Roman"/>
      <w:b/>
      <w:bCs/>
      <w:szCs w:val="28"/>
    </w:rPr>
  </w:style>
  <w:style w:type="paragraph" w:styleId="Heading5">
    <w:name w:val="heading 5"/>
    <w:basedOn w:val="Normal"/>
    <w:next w:val="Normal"/>
    <w:qFormat/>
    <w:rsid w:val="00820DA1"/>
    <w:pPr>
      <w:numPr>
        <w:ilvl w:val="4"/>
        <w:numId w:val="10"/>
      </w:numPr>
      <w:spacing w:before="240" w:after="60"/>
      <w:outlineLvl w:val="4"/>
    </w:pPr>
    <w:rPr>
      <w:bCs/>
      <w:iCs/>
      <w:szCs w:val="26"/>
    </w:rPr>
  </w:style>
  <w:style w:type="paragraph" w:styleId="Heading6">
    <w:name w:val="heading 6"/>
    <w:basedOn w:val="Normal"/>
    <w:next w:val="Normal"/>
    <w:qFormat/>
    <w:rsid w:val="000A6277"/>
    <w:pPr>
      <w:numPr>
        <w:ilvl w:val="5"/>
        <w:numId w:val="10"/>
      </w:numPr>
      <w:spacing w:before="240" w:after="60"/>
      <w:outlineLvl w:val="5"/>
    </w:pPr>
    <w:rPr>
      <w:rFonts w:cs="Times New Roman"/>
      <w:bCs/>
      <w:szCs w:val="22"/>
    </w:rPr>
  </w:style>
  <w:style w:type="paragraph" w:styleId="Heading7">
    <w:name w:val="heading 7"/>
    <w:basedOn w:val="Normal"/>
    <w:next w:val="Normal"/>
    <w:qFormat/>
    <w:rsid w:val="005E2CFE"/>
    <w:pPr>
      <w:numPr>
        <w:ilvl w:val="6"/>
        <w:numId w:val="10"/>
      </w:numPr>
      <w:spacing w:before="240" w:after="60"/>
      <w:outlineLvl w:val="6"/>
    </w:pPr>
    <w:rPr>
      <w:rFonts w:ascii="Times New Roman" w:hAnsi="Times New Roman" w:cs="Times New Roman"/>
    </w:rPr>
  </w:style>
  <w:style w:type="paragraph" w:styleId="Heading8">
    <w:name w:val="heading 8"/>
    <w:basedOn w:val="Normal"/>
    <w:next w:val="Normal"/>
    <w:qFormat/>
    <w:rsid w:val="005E2CFE"/>
    <w:pPr>
      <w:numPr>
        <w:ilvl w:val="7"/>
        <w:numId w:val="10"/>
      </w:numPr>
      <w:spacing w:before="240" w:after="60"/>
      <w:outlineLvl w:val="7"/>
    </w:pPr>
    <w:rPr>
      <w:rFonts w:ascii="Times New Roman" w:hAnsi="Times New Roman" w:cs="Times New Roman"/>
      <w:i/>
      <w:iCs/>
    </w:rPr>
  </w:style>
  <w:style w:type="paragraph" w:styleId="Heading9">
    <w:name w:val="heading 9"/>
    <w:basedOn w:val="Normal"/>
    <w:next w:val="Normal"/>
    <w:qFormat/>
    <w:rsid w:val="005E2CFE"/>
    <w:pPr>
      <w:numPr>
        <w:ilvl w:val="8"/>
        <w:numId w:val="10"/>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Blackandgreytable">
    <w:name w:val="A Black and grey table"/>
    <w:basedOn w:val="TableNormal"/>
    <w:rsid w:val="00647FC3"/>
    <w:pPr>
      <w:spacing w:before="60" w:after="60"/>
    </w:pPr>
    <w:rPr>
      <w:rFonts w:ascii="Gill Sans MT" w:hAnsi="Gill Sans MT"/>
      <w:sz w:val="22"/>
    </w:rPr>
    <w:tblPr>
      <w:tblInd w:w="57" w:type="dxa"/>
      <w:tblBorders>
        <w:top w:val="single" w:sz="2" w:space="0" w:color="808080"/>
        <w:left w:val="single" w:sz="2" w:space="0" w:color="808080"/>
        <w:bottom w:val="single" w:sz="2" w:space="0" w:color="808080"/>
        <w:right w:val="single" w:sz="2" w:space="0" w:color="808080"/>
        <w:insideH w:val="single" w:sz="2" w:space="0" w:color="FFFFFF"/>
        <w:insideV w:val="single" w:sz="2" w:space="0" w:color="FFFFFF"/>
      </w:tblBorders>
      <w:tblCellMar>
        <w:left w:w="57" w:type="dxa"/>
        <w:right w:w="57" w:type="dxa"/>
      </w:tblCellMar>
    </w:tblPr>
    <w:tcPr>
      <w:shd w:val="clear" w:color="auto" w:fill="C0C0C0"/>
    </w:tcPr>
    <w:tblStylePr w:type="firstRow">
      <w:rPr>
        <w:rFonts w:ascii="Cambria" w:hAnsi="Cambria"/>
        <w:b/>
        <w:bCs/>
        <w:color w:val="FFFFFF"/>
        <w:sz w:val="22"/>
      </w:rPr>
      <w:tblPr/>
      <w:tcPr>
        <w:tcBorders>
          <w:bottom w:val="nil"/>
          <w:tl2br w:val="none" w:sz="0" w:space="0" w:color="auto"/>
          <w:tr2bl w:val="none" w:sz="0" w:space="0" w:color="auto"/>
        </w:tcBorders>
        <w:shd w:val="clear" w:color="auto" w:fill="000000"/>
      </w:tcPr>
    </w:tblStylePr>
  </w:style>
  <w:style w:type="table" w:customStyle="1" w:styleId="AGreenandgreytable">
    <w:name w:val="A Green and grey table"/>
    <w:basedOn w:val="TableNormal"/>
    <w:rsid w:val="00647FC3"/>
    <w:pPr>
      <w:spacing w:before="60" w:after="60"/>
    </w:pPr>
    <w:rPr>
      <w:rFonts w:ascii="Gill Sans MT" w:hAnsi="Gill Sans MT"/>
      <w:sz w:val="22"/>
    </w:rPr>
    <w:tblPr>
      <w:tblInd w:w="57"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CellMar>
        <w:left w:w="57" w:type="dxa"/>
        <w:right w:w="57" w:type="dxa"/>
      </w:tblCellMar>
    </w:tblPr>
    <w:tcPr>
      <w:shd w:val="clear" w:color="auto" w:fill="C0C0C0"/>
    </w:tcPr>
    <w:tblStylePr w:type="firstRow">
      <w:rPr>
        <w:rFonts w:ascii="Cambria" w:hAnsi="Cambria"/>
        <w:b/>
        <w:bCs/>
        <w:color w:val="FFFFFF"/>
        <w:sz w:val="22"/>
      </w:rPr>
      <w:tblPr/>
      <w:tcPr>
        <w:shd w:val="clear" w:color="auto" w:fill="009036"/>
      </w:tcPr>
    </w:tblStylePr>
  </w:style>
  <w:style w:type="table" w:customStyle="1" w:styleId="AGreyandwhitetable">
    <w:name w:val="A Grey and white table"/>
    <w:basedOn w:val="TableNormal"/>
    <w:rsid w:val="00647FC3"/>
    <w:pPr>
      <w:spacing w:before="60" w:after="60"/>
    </w:pPr>
    <w:rPr>
      <w:rFonts w:ascii="Gill Sans MT" w:hAnsi="Gill Sans MT"/>
      <w:sz w:val="22"/>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outlineLvl w:val="9"/>
      </w:pPr>
      <w:rPr>
        <w:rFonts w:ascii="Cambria" w:hAnsi="Cambria"/>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Numberedpagesubheading">
    <w:name w:val="Numbered page sub heading"/>
    <w:basedOn w:val="Numbers"/>
    <w:next w:val="Normal"/>
    <w:rsid w:val="006057EB"/>
    <w:pPr>
      <w:numPr>
        <w:ilvl w:val="1"/>
        <w:numId w:val="10"/>
      </w:numPr>
    </w:pPr>
    <w:rPr>
      <w:b/>
    </w:rPr>
  </w:style>
  <w:style w:type="paragraph" w:customStyle="1" w:styleId="Subnumbers">
    <w:name w:val="Sub numbers"/>
    <w:basedOn w:val="Numbers"/>
    <w:rsid w:val="005E2CFE"/>
    <w:pPr>
      <w:numPr>
        <w:ilvl w:val="2"/>
        <w:numId w:val="10"/>
      </w:numPr>
    </w:pPr>
  </w:style>
  <w:style w:type="paragraph" w:customStyle="1" w:styleId="SubnumbersDouble">
    <w:name w:val="Sub numbers (Double)"/>
    <w:basedOn w:val="Normal"/>
    <w:rsid w:val="005E2CFE"/>
    <w:pPr>
      <w:numPr>
        <w:ilvl w:val="3"/>
        <w:numId w:val="10"/>
      </w:numPr>
    </w:pPr>
    <w:rPr>
      <w:bCs/>
    </w:rPr>
  </w:style>
  <w:style w:type="paragraph" w:styleId="Footer">
    <w:name w:val="footer"/>
    <w:basedOn w:val="Normal"/>
    <w:link w:val="FooterChar"/>
    <w:rsid w:val="00502E65"/>
    <w:pPr>
      <w:tabs>
        <w:tab w:val="right" w:pos="9923"/>
      </w:tabs>
    </w:pPr>
    <w:rPr>
      <w:sz w:val="20"/>
    </w:rPr>
  </w:style>
  <w:style w:type="character" w:customStyle="1" w:styleId="FooterChar">
    <w:name w:val="Footer Char"/>
    <w:basedOn w:val="DefaultParagraphFont"/>
    <w:link w:val="Footer"/>
    <w:rsid w:val="00A8085B"/>
    <w:rPr>
      <w:rFonts w:ascii="Gill Sans MT" w:hAnsi="Gill Sans MT" w:cs="Arial"/>
      <w:szCs w:val="24"/>
      <w:lang w:val="en-GB" w:eastAsia="en-US" w:bidi="ar-SA"/>
    </w:rPr>
  </w:style>
  <w:style w:type="paragraph" w:customStyle="1" w:styleId="FooterCaps">
    <w:name w:val="Footer Caps"/>
    <w:basedOn w:val="Normal"/>
    <w:link w:val="FooterCapsCharChar"/>
    <w:rsid w:val="00A8085B"/>
    <w:pPr>
      <w:tabs>
        <w:tab w:val="right" w:pos="9576"/>
      </w:tabs>
    </w:pPr>
    <w:rPr>
      <w:caps/>
      <w:sz w:val="20"/>
      <w:szCs w:val="20"/>
    </w:rPr>
  </w:style>
  <w:style w:type="paragraph" w:customStyle="1" w:styleId="Bulleted">
    <w:name w:val="Bulleted"/>
    <w:basedOn w:val="Normal"/>
    <w:semiHidden/>
    <w:rsid w:val="00B83776"/>
  </w:style>
  <w:style w:type="character" w:customStyle="1" w:styleId="FooterCapsCharChar">
    <w:name w:val="Footer Caps Char Char"/>
    <w:basedOn w:val="DefaultParagraphFont"/>
    <w:link w:val="FooterCaps"/>
    <w:rsid w:val="00A8085B"/>
    <w:rPr>
      <w:rFonts w:ascii="Gill Sans MT" w:hAnsi="Gill Sans MT" w:cs="Arial"/>
      <w:caps/>
      <w:lang w:val="en-GB" w:eastAsia="en-US" w:bidi="ar-SA"/>
    </w:rPr>
  </w:style>
  <w:style w:type="paragraph" w:customStyle="1" w:styleId="Highlighttext">
    <w:name w:val="Highlight text"/>
    <w:basedOn w:val="Normal"/>
    <w:next w:val="Normal"/>
    <w:link w:val="HighlighttextChar"/>
    <w:rsid w:val="00442167"/>
    <w:pPr>
      <w:shd w:val="clear" w:color="auto" w:fill="D9D9D9"/>
    </w:pPr>
  </w:style>
  <w:style w:type="table" w:styleId="TableGrid">
    <w:name w:val="Table Grid"/>
    <w:basedOn w:val="TableNormal"/>
    <w:semiHidden/>
    <w:rsid w:val="00CD5FF0"/>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47FC3"/>
    <w:rPr>
      <w:rFonts w:ascii="Gill Sans MT" w:hAnsi="Gill Sans MT"/>
      <w:color w:val="008000"/>
      <w:sz w:val="24"/>
      <w:u w:val="single"/>
    </w:rPr>
  </w:style>
  <w:style w:type="numbering" w:styleId="111111">
    <w:name w:val="Outline List 2"/>
    <w:basedOn w:val="NoList"/>
    <w:semiHidden/>
    <w:rsid w:val="003D15A8"/>
    <w:pPr>
      <w:numPr>
        <w:numId w:val="7"/>
      </w:numPr>
    </w:pPr>
  </w:style>
  <w:style w:type="paragraph" w:customStyle="1" w:styleId="Numbers">
    <w:name w:val="Numbers"/>
    <w:basedOn w:val="Normal"/>
    <w:rsid w:val="00857D86"/>
    <w:rPr>
      <w:rFonts w:cs="Times New Roman"/>
      <w:szCs w:val="20"/>
    </w:rPr>
  </w:style>
  <w:style w:type="paragraph" w:customStyle="1" w:styleId="Documenttitle">
    <w:name w:val="Document title"/>
    <w:basedOn w:val="Normal"/>
    <w:next w:val="Documenttitlesubtitle"/>
    <w:rsid w:val="00770C23"/>
    <w:pPr>
      <w:keepNext/>
      <w:ind w:left="340" w:right="2625" w:hanging="170"/>
    </w:pPr>
    <w:rPr>
      <w:b/>
      <w:caps/>
      <w:kern w:val="32"/>
      <w:sz w:val="48"/>
    </w:rPr>
  </w:style>
  <w:style w:type="paragraph" w:customStyle="1" w:styleId="Documenttitlesubtitle">
    <w:name w:val="Document title (sub title)"/>
    <w:basedOn w:val="Normal"/>
    <w:next w:val="Normal"/>
    <w:rsid w:val="00770C23"/>
    <w:pPr>
      <w:keepNext/>
      <w:ind w:left="340" w:right="2625" w:hanging="170"/>
    </w:pPr>
    <w:rPr>
      <w:kern w:val="32"/>
      <w:sz w:val="32"/>
    </w:rPr>
  </w:style>
  <w:style w:type="paragraph" w:styleId="Header">
    <w:name w:val="header"/>
    <w:basedOn w:val="Normal"/>
    <w:semiHidden/>
    <w:rsid w:val="002C1025"/>
    <w:pPr>
      <w:tabs>
        <w:tab w:val="center" w:pos="4320"/>
        <w:tab w:val="right" w:pos="8640"/>
      </w:tabs>
    </w:pPr>
  </w:style>
  <w:style w:type="paragraph" w:styleId="ListBullet">
    <w:name w:val="List Bullet"/>
    <w:basedOn w:val="Normal"/>
    <w:rsid w:val="00F4169D"/>
    <w:pPr>
      <w:numPr>
        <w:numId w:val="6"/>
      </w:numPr>
    </w:pPr>
  </w:style>
  <w:style w:type="paragraph" w:styleId="BodyText">
    <w:name w:val="Body Text"/>
    <w:basedOn w:val="Normal"/>
    <w:semiHidden/>
    <w:rsid w:val="007E1AE0"/>
    <w:pPr>
      <w:spacing w:after="120"/>
    </w:pPr>
  </w:style>
  <w:style w:type="paragraph" w:styleId="ListBullet2">
    <w:name w:val="List Bullet 2"/>
    <w:basedOn w:val="Normal"/>
    <w:semiHidden/>
    <w:rsid w:val="007E1AE0"/>
    <w:pPr>
      <w:numPr>
        <w:ilvl w:val="1"/>
        <w:numId w:val="6"/>
      </w:numPr>
    </w:pPr>
  </w:style>
  <w:style w:type="numbering" w:styleId="1ai">
    <w:name w:val="Outline List 1"/>
    <w:basedOn w:val="NoList"/>
    <w:semiHidden/>
    <w:rsid w:val="003D15A8"/>
    <w:pPr>
      <w:numPr>
        <w:numId w:val="8"/>
      </w:numPr>
    </w:pPr>
  </w:style>
  <w:style w:type="paragraph" w:styleId="ListBullet3">
    <w:name w:val="List Bullet 3"/>
    <w:basedOn w:val="Normal"/>
    <w:semiHidden/>
    <w:rsid w:val="007E1AE0"/>
    <w:pPr>
      <w:numPr>
        <w:ilvl w:val="2"/>
        <w:numId w:val="6"/>
      </w:numPr>
    </w:pPr>
  </w:style>
  <w:style w:type="paragraph" w:styleId="ListBullet4">
    <w:name w:val="List Bullet 4"/>
    <w:basedOn w:val="Normal"/>
    <w:semiHidden/>
    <w:rsid w:val="007E1AE0"/>
    <w:pPr>
      <w:numPr>
        <w:ilvl w:val="3"/>
        <w:numId w:val="6"/>
      </w:numPr>
    </w:pPr>
  </w:style>
  <w:style w:type="paragraph" w:styleId="ListBullet5">
    <w:name w:val="List Bullet 5"/>
    <w:basedOn w:val="Normal"/>
    <w:semiHidden/>
    <w:rsid w:val="007E1AE0"/>
    <w:pPr>
      <w:numPr>
        <w:ilvl w:val="4"/>
        <w:numId w:val="6"/>
      </w:numPr>
    </w:pPr>
  </w:style>
  <w:style w:type="character" w:customStyle="1" w:styleId="HighlighttextChar">
    <w:name w:val="Highlight text Char"/>
    <w:basedOn w:val="DefaultParagraphFont"/>
    <w:link w:val="Highlighttext"/>
    <w:rsid w:val="00921826"/>
    <w:rPr>
      <w:rFonts w:ascii="Gill Sans MT" w:hAnsi="Gill Sans MT" w:cs="Arial"/>
      <w:sz w:val="24"/>
      <w:szCs w:val="24"/>
      <w:lang w:val="en-GB" w:eastAsia="en-US" w:bidi="ar-SA"/>
    </w:rPr>
  </w:style>
  <w:style w:type="numbering" w:styleId="ArticleSection">
    <w:name w:val="Outline List 3"/>
    <w:basedOn w:val="NoList"/>
    <w:semiHidden/>
    <w:rsid w:val="003D15A8"/>
    <w:pPr>
      <w:numPr>
        <w:numId w:val="9"/>
      </w:numPr>
    </w:pPr>
  </w:style>
  <w:style w:type="paragraph" w:styleId="BlockText">
    <w:name w:val="Block Text"/>
    <w:basedOn w:val="Normal"/>
    <w:semiHidden/>
    <w:rsid w:val="003D15A8"/>
    <w:pPr>
      <w:spacing w:after="120"/>
      <w:ind w:left="1440" w:right="1440"/>
    </w:pPr>
  </w:style>
  <w:style w:type="paragraph" w:styleId="BodyText2">
    <w:name w:val="Body Text 2"/>
    <w:basedOn w:val="Normal"/>
    <w:semiHidden/>
    <w:rsid w:val="003D15A8"/>
    <w:pPr>
      <w:spacing w:after="120" w:line="480" w:lineRule="auto"/>
    </w:pPr>
  </w:style>
  <w:style w:type="paragraph" w:styleId="BodyText3">
    <w:name w:val="Body Text 3"/>
    <w:basedOn w:val="Normal"/>
    <w:semiHidden/>
    <w:rsid w:val="003D15A8"/>
    <w:pPr>
      <w:spacing w:after="120"/>
    </w:pPr>
    <w:rPr>
      <w:sz w:val="16"/>
      <w:szCs w:val="16"/>
    </w:rPr>
  </w:style>
  <w:style w:type="paragraph" w:styleId="BodyTextFirstIndent">
    <w:name w:val="Body Text First Indent"/>
    <w:basedOn w:val="BodyText"/>
    <w:semiHidden/>
    <w:rsid w:val="003D15A8"/>
    <w:pPr>
      <w:ind w:firstLine="210"/>
    </w:pPr>
  </w:style>
  <w:style w:type="paragraph" w:styleId="BodyTextIndent">
    <w:name w:val="Body Text Indent"/>
    <w:basedOn w:val="Normal"/>
    <w:semiHidden/>
    <w:rsid w:val="003D15A8"/>
    <w:pPr>
      <w:spacing w:after="120"/>
      <w:ind w:left="283"/>
    </w:pPr>
  </w:style>
  <w:style w:type="paragraph" w:styleId="BodyTextFirstIndent2">
    <w:name w:val="Body Text First Indent 2"/>
    <w:basedOn w:val="BodyTextIndent"/>
    <w:semiHidden/>
    <w:rsid w:val="003D15A8"/>
    <w:pPr>
      <w:ind w:firstLine="210"/>
    </w:pPr>
  </w:style>
  <w:style w:type="paragraph" w:styleId="BodyTextIndent2">
    <w:name w:val="Body Text Indent 2"/>
    <w:basedOn w:val="Normal"/>
    <w:semiHidden/>
    <w:rsid w:val="003D15A8"/>
    <w:pPr>
      <w:spacing w:after="120" w:line="480" w:lineRule="auto"/>
      <w:ind w:left="283"/>
    </w:pPr>
  </w:style>
  <w:style w:type="paragraph" w:styleId="BodyTextIndent3">
    <w:name w:val="Body Text Indent 3"/>
    <w:basedOn w:val="Normal"/>
    <w:semiHidden/>
    <w:rsid w:val="003D15A8"/>
    <w:pPr>
      <w:spacing w:after="120"/>
      <w:ind w:left="283"/>
    </w:pPr>
    <w:rPr>
      <w:sz w:val="16"/>
      <w:szCs w:val="16"/>
    </w:rPr>
  </w:style>
  <w:style w:type="paragraph" w:styleId="Closing">
    <w:name w:val="Closing"/>
    <w:basedOn w:val="Normal"/>
    <w:semiHidden/>
    <w:rsid w:val="003D15A8"/>
    <w:pPr>
      <w:ind w:left="4252"/>
    </w:pPr>
  </w:style>
  <w:style w:type="paragraph" w:styleId="Date">
    <w:name w:val="Date"/>
    <w:basedOn w:val="Normal"/>
    <w:next w:val="Normal"/>
    <w:semiHidden/>
    <w:rsid w:val="003D15A8"/>
  </w:style>
  <w:style w:type="paragraph" w:styleId="E-mailSignature">
    <w:name w:val="E-mail Signature"/>
    <w:basedOn w:val="Normal"/>
    <w:semiHidden/>
    <w:rsid w:val="003D15A8"/>
  </w:style>
  <w:style w:type="character" w:styleId="Emphasis">
    <w:name w:val="Emphasis"/>
    <w:basedOn w:val="DefaultParagraphFont"/>
    <w:qFormat/>
    <w:rsid w:val="003D15A8"/>
    <w:rPr>
      <w:i/>
      <w:iCs/>
    </w:rPr>
  </w:style>
  <w:style w:type="paragraph" w:styleId="EnvelopeAddress">
    <w:name w:val="envelope address"/>
    <w:basedOn w:val="Normal"/>
    <w:semiHidden/>
    <w:rsid w:val="003D15A8"/>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3D15A8"/>
    <w:rPr>
      <w:rFonts w:ascii="Arial" w:hAnsi="Arial"/>
      <w:sz w:val="20"/>
      <w:szCs w:val="20"/>
    </w:rPr>
  </w:style>
  <w:style w:type="character" w:styleId="FollowedHyperlink">
    <w:name w:val="FollowedHyperlink"/>
    <w:basedOn w:val="DefaultParagraphFont"/>
    <w:semiHidden/>
    <w:rsid w:val="003D15A8"/>
    <w:rPr>
      <w:color w:val="800080"/>
      <w:u w:val="single"/>
    </w:rPr>
  </w:style>
  <w:style w:type="character" w:styleId="HTMLAcronym">
    <w:name w:val="HTML Acronym"/>
    <w:basedOn w:val="DefaultParagraphFont"/>
    <w:semiHidden/>
    <w:rsid w:val="003D15A8"/>
  </w:style>
  <w:style w:type="paragraph" w:styleId="HTMLAddress">
    <w:name w:val="HTML Address"/>
    <w:basedOn w:val="Normal"/>
    <w:semiHidden/>
    <w:rsid w:val="003D15A8"/>
    <w:rPr>
      <w:i/>
      <w:iCs/>
    </w:rPr>
  </w:style>
  <w:style w:type="character" w:styleId="HTMLCite">
    <w:name w:val="HTML Cite"/>
    <w:basedOn w:val="DefaultParagraphFont"/>
    <w:semiHidden/>
    <w:rsid w:val="003D15A8"/>
    <w:rPr>
      <w:i/>
      <w:iCs/>
    </w:rPr>
  </w:style>
  <w:style w:type="character" w:styleId="HTMLCode">
    <w:name w:val="HTML Code"/>
    <w:basedOn w:val="DefaultParagraphFont"/>
    <w:semiHidden/>
    <w:rsid w:val="003D15A8"/>
    <w:rPr>
      <w:rFonts w:ascii="Courier New" w:hAnsi="Courier New" w:cs="Courier New"/>
      <w:sz w:val="20"/>
      <w:szCs w:val="20"/>
    </w:rPr>
  </w:style>
  <w:style w:type="character" w:styleId="HTMLDefinition">
    <w:name w:val="HTML Definition"/>
    <w:basedOn w:val="DefaultParagraphFont"/>
    <w:semiHidden/>
    <w:rsid w:val="003D15A8"/>
    <w:rPr>
      <w:i/>
      <w:iCs/>
    </w:rPr>
  </w:style>
  <w:style w:type="character" w:styleId="HTMLKeyboard">
    <w:name w:val="HTML Keyboard"/>
    <w:basedOn w:val="DefaultParagraphFont"/>
    <w:semiHidden/>
    <w:rsid w:val="003D15A8"/>
    <w:rPr>
      <w:rFonts w:ascii="Courier New" w:hAnsi="Courier New" w:cs="Courier New"/>
      <w:sz w:val="20"/>
      <w:szCs w:val="20"/>
    </w:rPr>
  </w:style>
  <w:style w:type="paragraph" w:styleId="HTMLPreformatted">
    <w:name w:val="HTML Preformatted"/>
    <w:basedOn w:val="Normal"/>
    <w:semiHidden/>
    <w:rsid w:val="003D15A8"/>
    <w:rPr>
      <w:rFonts w:ascii="Courier New" w:hAnsi="Courier New" w:cs="Courier New"/>
      <w:sz w:val="20"/>
      <w:szCs w:val="20"/>
    </w:rPr>
  </w:style>
  <w:style w:type="character" w:styleId="HTMLSample">
    <w:name w:val="HTML Sample"/>
    <w:basedOn w:val="DefaultParagraphFont"/>
    <w:semiHidden/>
    <w:rsid w:val="003D15A8"/>
    <w:rPr>
      <w:rFonts w:ascii="Courier New" w:hAnsi="Courier New" w:cs="Courier New"/>
    </w:rPr>
  </w:style>
  <w:style w:type="character" w:styleId="HTMLTypewriter">
    <w:name w:val="HTML Typewriter"/>
    <w:basedOn w:val="DefaultParagraphFont"/>
    <w:semiHidden/>
    <w:rsid w:val="003D15A8"/>
    <w:rPr>
      <w:rFonts w:ascii="Courier New" w:hAnsi="Courier New" w:cs="Courier New"/>
      <w:sz w:val="20"/>
      <w:szCs w:val="20"/>
    </w:rPr>
  </w:style>
  <w:style w:type="character" w:styleId="HTMLVariable">
    <w:name w:val="HTML Variable"/>
    <w:basedOn w:val="DefaultParagraphFont"/>
    <w:semiHidden/>
    <w:rsid w:val="003D15A8"/>
    <w:rPr>
      <w:i/>
      <w:iCs/>
    </w:rPr>
  </w:style>
  <w:style w:type="character" w:styleId="LineNumber">
    <w:name w:val="line number"/>
    <w:basedOn w:val="DefaultParagraphFont"/>
    <w:semiHidden/>
    <w:rsid w:val="003D15A8"/>
  </w:style>
  <w:style w:type="paragraph" w:styleId="List">
    <w:name w:val="List"/>
    <w:basedOn w:val="Normal"/>
    <w:semiHidden/>
    <w:rsid w:val="003D15A8"/>
    <w:pPr>
      <w:ind w:left="283" w:hanging="283"/>
    </w:pPr>
  </w:style>
  <w:style w:type="paragraph" w:styleId="List2">
    <w:name w:val="List 2"/>
    <w:basedOn w:val="Normal"/>
    <w:semiHidden/>
    <w:rsid w:val="003D15A8"/>
    <w:pPr>
      <w:ind w:left="566" w:hanging="283"/>
    </w:pPr>
  </w:style>
  <w:style w:type="paragraph" w:styleId="List3">
    <w:name w:val="List 3"/>
    <w:basedOn w:val="Normal"/>
    <w:semiHidden/>
    <w:rsid w:val="003D15A8"/>
    <w:pPr>
      <w:ind w:left="849" w:hanging="283"/>
    </w:pPr>
  </w:style>
  <w:style w:type="paragraph" w:styleId="List4">
    <w:name w:val="List 4"/>
    <w:basedOn w:val="Normal"/>
    <w:semiHidden/>
    <w:rsid w:val="003D15A8"/>
    <w:pPr>
      <w:ind w:left="1132" w:hanging="283"/>
    </w:pPr>
  </w:style>
  <w:style w:type="paragraph" w:styleId="List5">
    <w:name w:val="List 5"/>
    <w:basedOn w:val="Normal"/>
    <w:semiHidden/>
    <w:rsid w:val="003D15A8"/>
    <w:pPr>
      <w:ind w:left="1415" w:hanging="283"/>
    </w:pPr>
  </w:style>
  <w:style w:type="paragraph" w:styleId="ListContinue">
    <w:name w:val="List Continue"/>
    <w:basedOn w:val="Normal"/>
    <w:semiHidden/>
    <w:rsid w:val="003D15A8"/>
    <w:pPr>
      <w:spacing w:after="120"/>
      <w:ind w:left="283"/>
    </w:pPr>
  </w:style>
  <w:style w:type="paragraph" w:styleId="ListContinue2">
    <w:name w:val="List Continue 2"/>
    <w:basedOn w:val="Normal"/>
    <w:semiHidden/>
    <w:rsid w:val="003D15A8"/>
    <w:pPr>
      <w:spacing w:after="120"/>
      <w:ind w:left="566"/>
    </w:pPr>
  </w:style>
  <w:style w:type="paragraph" w:styleId="ListContinue3">
    <w:name w:val="List Continue 3"/>
    <w:basedOn w:val="Normal"/>
    <w:semiHidden/>
    <w:rsid w:val="003D15A8"/>
    <w:pPr>
      <w:spacing w:after="120"/>
      <w:ind w:left="849"/>
    </w:pPr>
  </w:style>
  <w:style w:type="paragraph" w:styleId="ListContinue4">
    <w:name w:val="List Continue 4"/>
    <w:basedOn w:val="Normal"/>
    <w:semiHidden/>
    <w:rsid w:val="003D15A8"/>
    <w:pPr>
      <w:spacing w:after="120"/>
      <w:ind w:left="1132"/>
    </w:pPr>
  </w:style>
  <w:style w:type="paragraph" w:styleId="ListContinue5">
    <w:name w:val="List Continue 5"/>
    <w:basedOn w:val="Normal"/>
    <w:semiHidden/>
    <w:rsid w:val="003D15A8"/>
    <w:pPr>
      <w:spacing w:after="120"/>
      <w:ind w:left="1415"/>
    </w:pPr>
  </w:style>
  <w:style w:type="paragraph" w:styleId="ListNumber">
    <w:name w:val="List Number"/>
    <w:basedOn w:val="Normal"/>
    <w:semiHidden/>
    <w:rsid w:val="003D15A8"/>
    <w:pPr>
      <w:numPr>
        <w:numId w:val="1"/>
      </w:numPr>
    </w:pPr>
  </w:style>
  <w:style w:type="paragraph" w:styleId="ListNumber2">
    <w:name w:val="List Number 2"/>
    <w:basedOn w:val="Normal"/>
    <w:semiHidden/>
    <w:rsid w:val="003D15A8"/>
    <w:pPr>
      <w:numPr>
        <w:numId w:val="2"/>
      </w:numPr>
    </w:pPr>
  </w:style>
  <w:style w:type="paragraph" w:styleId="ListNumber3">
    <w:name w:val="List Number 3"/>
    <w:basedOn w:val="Normal"/>
    <w:semiHidden/>
    <w:rsid w:val="003D15A8"/>
    <w:pPr>
      <w:numPr>
        <w:numId w:val="3"/>
      </w:numPr>
    </w:pPr>
  </w:style>
  <w:style w:type="paragraph" w:styleId="ListNumber4">
    <w:name w:val="List Number 4"/>
    <w:basedOn w:val="Normal"/>
    <w:semiHidden/>
    <w:rsid w:val="003D15A8"/>
    <w:pPr>
      <w:numPr>
        <w:numId w:val="4"/>
      </w:numPr>
    </w:pPr>
  </w:style>
  <w:style w:type="paragraph" w:styleId="ListNumber5">
    <w:name w:val="List Number 5"/>
    <w:basedOn w:val="Normal"/>
    <w:semiHidden/>
    <w:rsid w:val="003D15A8"/>
    <w:pPr>
      <w:numPr>
        <w:numId w:val="5"/>
      </w:numPr>
    </w:pPr>
  </w:style>
  <w:style w:type="paragraph" w:styleId="MessageHeader">
    <w:name w:val="Message Header"/>
    <w:basedOn w:val="Normal"/>
    <w:semiHidden/>
    <w:rsid w:val="003D15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semiHidden/>
    <w:rsid w:val="003D15A8"/>
    <w:rPr>
      <w:rFonts w:ascii="Times New Roman" w:hAnsi="Times New Roman" w:cs="Times New Roman"/>
    </w:rPr>
  </w:style>
  <w:style w:type="paragraph" w:styleId="NormalIndent">
    <w:name w:val="Normal Indent"/>
    <w:basedOn w:val="Normal"/>
    <w:semiHidden/>
    <w:rsid w:val="003D15A8"/>
    <w:pPr>
      <w:ind w:left="720"/>
    </w:pPr>
  </w:style>
  <w:style w:type="paragraph" w:styleId="NoteHeading">
    <w:name w:val="Note Heading"/>
    <w:basedOn w:val="Normal"/>
    <w:next w:val="Normal"/>
    <w:semiHidden/>
    <w:rsid w:val="003D15A8"/>
  </w:style>
  <w:style w:type="character" w:styleId="PageNumber">
    <w:name w:val="page number"/>
    <w:basedOn w:val="DefaultParagraphFont"/>
    <w:semiHidden/>
    <w:rsid w:val="003D15A8"/>
  </w:style>
  <w:style w:type="paragraph" w:styleId="PlainText">
    <w:name w:val="Plain Text"/>
    <w:basedOn w:val="Normal"/>
    <w:semiHidden/>
    <w:rsid w:val="003D15A8"/>
    <w:rPr>
      <w:rFonts w:ascii="Courier New" w:hAnsi="Courier New" w:cs="Courier New"/>
      <w:sz w:val="20"/>
      <w:szCs w:val="20"/>
    </w:rPr>
  </w:style>
  <w:style w:type="paragraph" w:styleId="Salutation">
    <w:name w:val="Salutation"/>
    <w:basedOn w:val="Normal"/>
    <w:next w:val="Normal"/>
    <w:semiHidden/>
    <w:rsid w:val="003D15A8"/>
  </w:style>
  <w:style w:type="paragraph" w:styleId="Signature">
    <w:name w:val="Signature"/>
    <w:basedOn w:val="Normal"/>
    <w:semiHidden/>
    <w:rsid w:val="003D15A8"/>
    <w:pPr>
      <w:ind w:left="4252"/>
    </w:pPr>
  </w:style>
  <w:style w:type="character" w:styleId="Strong">
    <w:name w:val="Strong"/>
    <w:basedOn w:val="DefaultParagraphFont"/>
    <w:qFormat/>
    <w:rsid w:val="003D15A8"/>
    <w:rPr>
      <w:b/>
      <w:bCs/>
    </w:rPr>
  </w:style>
  <w:style w:type="paragraph" w:styleId="Subtitle">
    <w:name w:val="Subtitle"/>
    <w:basedOn w:val="Normal"/>
    <w:qFormat/>
    <w:rsid w:val="003D15A8"/>
    <w:pPr>
      <w:spacing w:after="60"/>
      <w:jc w:val="center"/>
      <w:outlineLvl w:val="1"/>
    </w:pPr>
    <w:rPr>
      <w:rFonts w:ascii="Arial" w:hAnsi="Arial"/>
    </w:rPr>
  </w:style>
  <w:style w:type="table" w:styleId="Table3Deffects1">
    <w:name w:val="Table 3D effects 1"/>
    <w:basedOn w:val="TableNormal"/>
    <w:semiHidden/>
    <w:rsid w:val="003D15A8"/>
    <w:pPr>
      <w:numPr>
        <w:numId w:val="3"/>
      </w:num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15A8"/>
    <w:pPr>
      <w:numPr>
        <w:numId w:val="3"/>
      </w:num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15A8"/>
    <w:pPr>
      <w:numPr>
        <w:numId w:val="3"/>
      </w:num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15A8"/>
    <w:pPr>
      <w:numPr>
        <w:numId w:val="3"/>
      </w:num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15A8"/>
    <w:pPr>
      <w:numPr>
        <w:numId w:val="3"/>
      </w:num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15A8"/>
    <w:pPr>
      <w:numPr>
        <w:numId w:val="3"/>
      </w:num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15A8"/>
    <w:pPr>
      <w:numPr>
        <w:numId w:val="3"/>
      </w:num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15A8"/>
    <w:pPr>
      <w:numPr>
        <w:numId w:val="3"/>
      </w:num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15A8"/>
    <w:pPr>
      <w:numPr>
        <w:numId w:val="3"/>
      </w:num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15A8"/>
    <w:pPr>
      <w:numPr>
        <w:numId w:val="3"/>
      </w:num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15A8"/>
    <w:pPr>
      <w:numPr>
        <w:numId w:val="3"/>
      </w:num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15A8"/>
    <w:pPr>
      <w:numPr>
        <w:numId w:val="3"/>
      </w:num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15A8"/>
    <w:pPr>
      <w:numPr>
        <w:numId w:val="3"/>
      </w:num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15A8"/>
    <w:pPr>
      <w:numPr>
        <w:numId w:val="3"/>
      </w:num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15A8"/>
    <w:pPr>
      <w:numPr>
        <w:numId w:val="3"/>
      </w:num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15A8"/>
    <w:pPr>
      <w:numPr>
        <w:numId w:val="3"/>
      </w:num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15A8"/>
    <w:pPr>
      <w:numPr>
        <w:numId w:val="3"/>
      </w:num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15A8"/>
    <w:pPr>
      <w:numPr>
        <w:numId w:val="3"/>
      </w:num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15A8"/>
    <w:pPr>
      <w:numPr>
        <w:numId w:val="3"/>
      </w:num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15A8"/>
    <w:pPr>
      <w:numPr>
        <w:numId w:val="3"/>
      </w:num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15A8"/>
    <w:pPr>
      <w:numPr>
        <w:numId w:val="3"/>
      </w:num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15A8"/>
    <w:pPr>
      <w:numPr>
        <w:numId w:val="3"/>
      </w:num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15A8"/>
    <w:pPr>
      <w:numPr>
        <w:numId w:val="3"/>
      </w:num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15A8"/>
    <w:pPr>
      <w:numPr>
        <w:numId w:val="3"/>
      </w:num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15A8"/>
    <w:pPr>
      <w:numPr>
        <w:numId w:val="3"/>
      </w:num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15A8"/>
    <w:pPr>
      <w:numPr>
        <w:numId w:val="3"/>
      </w:num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15A8"/>
    <w:pPr>
      <w:numPr>
        <w:numId w:val="3"/>
      </w:num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15A8"/>
    <w:pPr>
      <w:numPr>
        <w:numId w:val="3"/>
      </w:num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15A8"/>
    <w:pPr>
      <w:numPr>
        <w:numId w:val="3"/>
      </w:num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15A8"/>
    <w:pPr>
      <w:numPr>
        <w:numId w:val="3"/>
      </w:num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15A8"/>
    <w:pPr>
      <w:numPr>
        <w:numId w:val="3"/>
      </w:num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15A8"/>
    <w:pPr>
      <w:numPr>
        <w:numId w:val="3"/>
      </w:num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15A8"/>
    <w:pPr>
      <w:spacing w:before="240" w:after="60"/>
      <w:jc w:val="center"/>
      <w:outlineLvl w:val="0"/>
    </w:pPr>
    <w:rPr>
      <w:rFonts w:ascii="Arial" w:hAnsi="Arial"/>
      <w:b/>
      <w:bCs/>
      <w:kern w:val="28"/>
      <w:sz w:val="32"/>
      <w:szCs w:val="32"/>
    </w:rPr>
  </w:style>
  <w:style w:type="paragraph" w:customStyle="1" w:styleId="Name">
    <w:name w:val="Name"/>
    <w:basedOn w:val="Normal"/>
    <w:rsid w:val="00AD308E"/>
    <w:pPr>
      <w:spacing w:before="0"/>
    </w:pPr>
    <w:rPr>
      <w:rFonts w:ascii="Trebuchet MS" w:hAnsi="Trebuchet MS" w:cs="Times New Roman"/>
      <w:b/>
      <w:spacing w:val="4"/>
      <w:szCs w:val="18"/>
      <w:lang w:val="en-US"/>
    </w:rPr>
  </w:style>
  <w:style w:type="character" w:customStyle="1" w:styleId="Heading2Char">
    <w:name w:val="Heading 2 Char"/>
    <w:basedOn w:val="DefaultParagraphFont"/>
    <w:link w:val="Heading2"/>
    <w:rsid w:val="008F65E3"/>
    <w:rPr>
      <w:rFonts w:ascii="Gill Sans MT" w:hAnsi="Gill Sans MT" w:cs="Arial"/>
      <w:b/>
      <w:bCs/>
      <w:kern w:val="32"/>
      <w:sz w:val="24"/>
      <w:szCs w:val="32"/>
      <w:lang w:val="en-GB" w:eastAsia="en-US" w:bidi="ar-SA"/>
    </w:rPr>
  </w:style>
  <w:style w:type="paragraph" w:customStyle="1" w:styleId="StyleHeading5BoldItalic">
    <w:name w:val="Style Heading 5 + Bold Italic"/>
    <w:basedOn w:val="Heading5"/>
    <w:rsid w:val="00820DA1"/>
  </w:style>
  <w:style w:type="paragraph" w:styleId="TOC3">
    <w:name w:val="toc 3"/>
    <w:basedOn w:val="Normal"/>
    <w:next w:val="Normal"/>
    <w:autoRedefine/>
    <w:semiHidden/>
    <w:rsid w:val="00DA4798"/>
    <w:pPr>
      <w:tabs>
        <w:tab w:val="right" w:leader="dot" w:pos="9629"/>
      </w:tabs>
      <w:spacing w:before="0"/>
      <w:ind w:left="1134" w:hanging="567"/>
    </w:pPr>
  </w:style>
  <w:style w:type="paragraph" w:styleId="TOC1">
    <w:name w:val="toc 1"/>
    <w:basedOn w:val="Normal"/>
    <w:next w:val="Normal"/>
    <w:autoRedefine/>
    <w:semiHidden/>
    <w:rsid w:val="009632EA"/>
  </w:style>
  <w:style w:type="paragraph" w:styleId="TOC4">
    <w:name w:val="toc 4"/>
    <w:basedOn w:val="Normal"/>
    <w:next w:val="Normal"/>
    <w:autoRedefine/>
    <w:semiHidden/>
    <w:rsid w:val="00DA4798"/>
    <w:pPr>
      <w:tabs>
        <w:tab w:val="left" w:pos="2552"/>
        <w:tab w:val="right" w:leader="dot" w:pos="9629"/>
      </w:tabs>
      <w:spacing w:before="0"/>
      <w:ind w:left="1843" w:hanging="709"/>
    </w:pPr>
  </w:style>
  <w:style w:type="paragraph" w:styleId="TOC5">
    <w:name w:val="toc 5"/>
    <w:basedOn w:val="Normal"/>
    <w:next w:val="Normal"/>
    <w:autoRedefine/>
    <w:semiHidden/>
    <w:rsid w:val="00DA4798"/>
    <w:pPr>
      <w:tabs>
        <w:tab w:val="right" w:leader="dot" w:pos="9629"/>
      </w:tabs>
      <w:spacing w:before="0"/>
      <w:ind w:left="2552" w:hanging="709"/>
    </w:pPr>
  </w:style>
  <w:style w:type="paragraph" w:styleId="BalloonText">
    <w:name w:val="Balloon Text"/>
    <w:basedOn w:val="Normal"/>
    <w:link w:val="BalloonTextChar"/>
    <w:rsid w:val="005A4E02"/>
    <w:pPr>
      <w:spacing w:before="0"/>
    </w:pPr>
    <w:rPr>
      <w:rFonts w:ascii="Tahoma" w:hAnsi="Tahoma" w:cs="Tahoma"/>
      <w:sz w:val="16"/>
      <w:szCs w:val="16"/>
    </w:rPr>
  </w:style>
  <w:style w:type="character" w:customStyle="1" w:styleId="BalloonTextChar">
    <w:name w:val="Balloon Text Char"/>
    <w:basedOn w:val="DefaultParagraphFont"/>
    <w:link w:val="BalloonText"/>
    <w:rsid w:val="005A4E0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5602">
      <w:bodyDiv w:val="1"/>
      <w:marLeft w:val="0"/>
      <w:marRight w:val="0"/>
      <w:marTop w:val="0"/>
      <w:marBottom w:val="0"/>
      <w:divBdr>
        <w:top w:val="none" w:sz="0" w:space="0" w:color="auto"/>
        <w:left w:val="none" w:sz="0" w:space="0" w:color="auto"/>
        <w:bottom w:val="none" w:sz="0" w:space="0" w:color="auto"/>
        <w:right w:val="none" w:sz="0" w:space="0" w:color="auto"/>
      </w:divBdr>
      <w:divsChild>
        <w:div w:id="139141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collectionslink.org.uk/programmes/museum-accreditation/926-labelling-and-marking-museum-objects" TargetMode="External"/><Relationship Id="rId13" Type="http://schemas.openxmlformats.org/officeDocument/2006/relationships/hyperlink" Target="http://www.archaeologists.net/sites/default/files/node-files/Archives2009.pdf" TargetMode="External"/><Relationship Id="rId18" Type="http://schemas.openxmlformats.org/officeDocument/2006/relationships/hyperlink" Target="mailto:info@conservation-resources.co.uk" TargetMode="External"/><Relationship Id="rId26" Type="http://schemas.openxmlformats.org/officeDocument/2006/relationships/hyperlink" Target="mailto:info@preservationequipment.com" TargetMode="External"/><Relationship Id="rId3" Type="http://schemas.openxmlformats.org/officeDocument/2006/relationships/styles" Target="styles.xml"/><Relationship Id="rId21" Type="http://schemas.openxmlformats.org/officeDocument/2006/relationships/hyperlink" Target="http://www.ryderbox.co.uk" TargetMode="External"/><Relationship Id="rId7" Type="http://schemas.openxmlformats.org/officeDocument/2006/relationships/endnotes" Target="endnotes.xml"/><Relationship Id="rId12" Type="http://schemas.openxmlformats.org/officeDocument/2006/relationships/hyperlink" Target="http://www.archaeologists.net/sites/default/files/node-files/ifa_standards_materials.pdf" TargetMode="External"/><Relationship Id="rId17" Type="http://schemas.openxmlformats.org/officeDocument/2006/relationships/hyperlink" Target="http://www.storeanddisplay.co.uk" TargetMode="External"/><Relationship Id="rId25" Type="http://schemas.openxmlformats.org/officeDocument/2006/relationships/hyperlink" Target="http://www.polyformes.co.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les@azpack.ltd.uk" TargetMode="External"/><Relationship Id="rId20" Type="http://schemas.openxmlformats.org/officeDocument/2006/relationships/hyperlink" Target="mailto:sales@ryderbox.co.uk" TargetMode="External"/><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info@polyformes.co.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pack.co.uk/bubble.htm" TargetMode="External"/><Relationship Id="rId23" Type="http://schemas.openxmlformats.org/officeDocument/2006/relationships/hyperlink" Target="http://www.polybags.co.uk" TargetMode="External"/><Relationship Id="rId28" Type="http://schemas.openxmlformats.org/officeDocument/2006/relationships/image" Target="media/image4.emf"/><Relationship Id="rId10" Type="http://schemas.openxmlformats.org/officeDocument/2006/relationships/image" Target="media/image2.jpeg"/><Relationship Id="rId19" Type="http://schemas.openxmlformats.org/officeDocument/2006/relationships/hyperlink" Target="http://www.conservation-resources.co.u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ales@allpack.co.uk" TargetMode="External"/><Relationship Id="rId22" Type="http://schemas.openxmlformats.org/officeDocument/2006/relationships/hyperlink" Target="mailto:sales@polybags.co.uk" TargetMode="External"/><Relationship Id="rId27" Type="http://schemas.openxmlformats.org/officeDocument/2006/relationships/hyperlink" Target="http://www.preservationequipment.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27</Pages>
  <Words>5430</Words>
  <Characters>31184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DOCUMENT TITLE</vt:lpstr>
    </vt:vector>
  </TitlesOfParts>
  <Company>Plymouth City council</Company>
  <LinksUpToDate>false</LinksUpToDate>
  <CharactersWithSpaces>36541</CharactersWithSpaces>
  <SharedDoc>false</SharedDoc>
  <HLinks>
    <vt:vector size="102" baseType="variant">
      <vt:variant>
        <vt:i4>4784159</vt:i4>
      </vt:variant>
      <vt:variant>
        <vt:i4>51</vt:i4>
      </vt:variant>
      <vt:variant>
        <vt:i4>0</vt:i4>
      </vt:variant>
      <vt:variant>
        <vt:i4>5</vt:i4>
      </vt:variant>
      <vt:variant>
        <vt:lpwstr>http://www.preservationequipment.com/</vt:lpwstr>
      </vt:variant>
      <vt:variant>
        <vt:lpwstr/>
      </vt:variant>
      <vt:variant>
        <vt:i4>6422596</vt:i4>
      </vt:variant>
      <vt:variant>
        <vt:i4>48</vt:i4>
      </vt:variant>
      <vt:variant>
        <vt:i4>0</vt:i4>
      </vt:variant>
      <vt:variant>
        <vt:i4>5</vt:i4>
      </vt:variant>
      <vt:variant>
        <vt:lpwstr>mailto:info@preservationequipment.com</vt:lpwstr>
      </vt:variant>
      <vt:variant>
        <vt:lpwstr/>
      </vt:variant>
      <vt:variant>
        <vt:i4>6094865</vt:i4>
      </vt:variant>
      <vt:variant>
        <vt:i4>45</vt:i4>
      </vt:variant>
      <vt:variant>
        <vt:i4>0</vt:i4>
      </vt:variant>
      <vt:variant>
        <vt:i4>5</vt:i4>
      </vt:variant>
      <vt:variant>
        <vt:lpwstr>http://www.polyformes.co.uk/</vt:lpwstr>
      </vt:variant>
      <vt:variant>
        <vt:lpwstr/>
      </vt:variant>
      <vt:variant>
        <vt:i4>7077906</vt:i4>
      </vt:variant>
      <vt:variant>
        <vt:i4>42</vt:i4>
      </vt:variant>
      <vt:variant>
        <vt:i4>0</vt:i4>
      </vt:variant>
      <vt:variant>
        <vt:i4>5</vt:i4>
      </vt:variant>
      <vt:variant>
        <vt:lpwstr>mailto:info@polyformes.co.uk</vt:lpwstr>
      </vt:variant>
      <vt:variant>
        <vt:lpwstr/>
      </vt:variant>
      <vt:variant>
        <vt:i4>2687090</vt:i4>
      </vt:variant>
      <vt:variant>
        <vt:i4>39</vt:i4>
      </vt:variant>
      <vt:variant>
        <vt:i4>0</vt:i4>
      </vt:variant>
      <vt:variant>
        <vt:i4>5</vt:i4>
      </vt:variant>
      <vt:variant>
        <vt:lpwstr>http://www.polybags.co.uk/</vt:lpwstr>
      </vt:variant>
      <vt:variant>
        <vt:lpwstr/>
      </vt:variant>
      <vt:variant>
        <vt:i4>2293831</vt:i4>
      </vt:variant>
      <vt:variant>
        <vt:i4>36</vt:i4>
      </vt:variant>
      <vt:variant>
        <vt:i4>0</vt:i4>
      </vt:variant>
      <vt:variant>
        <vt:i4>5</vt:i4>
      </vt:variant>
      <vt:variant>
        <vt:lpwstr>mailto:sales@polybags.co.uk</vt:lpwstr>
      </vt:variant>
      <vt:variant>
        <vt:lpwstr/>
      </vt:variant>
      <vt:variant>
        <vt:i4>3866736</vt:i4>
      </vt:variant>
      <vt:variant>
        <vt:i4>33</vt:i4>
      </vt:variant>
      <vt:variant>
        <vt:i4>0</vt:i4>
      </vt:variant>
      <vt:variant>
        <vt:i4>5</vt:i4>
      </vt:variant>
      <vt:variant>
        <vt:lpwstr>http://www.ryderbox.co.uk/</vt:lpwstr>
      </vt:variant>
      <vt:variant>
        <vt:lpwstr/>
      </vt:variant>
      <vt:variant>
        <vt:i4>3211333</vt:i4>
      </vt:variant>
      <vt:variant>
        <vt:i4>30</vt:i4>
      </vt:variant>
      <vt:variant>
        <vt:i4>0</vt:i4>
      </vt:variant>
      <vt:variant>
        <vt:i4>5</vt:i4>
      </vt:variant>
      <vt:variant>
        <vt:lpwstr>mailto:sales@ryderbox.co.uk</vt:lpwstr>
      </vt:variant>
      <vt:variant>
        <vt:lpwstr/>
      </vt:variant>
      <vt:variant>
        <vt:i4>327706</vt:i4>
      </vt:variant>
      <vt:variant>
        <vt:i4>27</vt:i4>
      </vt:variant>
      <vt:variant>
        <vt:i4>0</vt:i4>
      </vt:variant>
      <vt:variant>
        <vt:i4>5</vt:i4>
      </vt:variant>
      <vt:variant>
        <vt:lpwstr>http://www.conservation-resources.co.uk/</vt:lpwstr>
      </vt:variant>
      <vt:variant>
        <vt:lpwstr/>
      </vt:variant>
      <vt:variant>
        <vt:i4>6750282</vt:i4>
      </vt:variant>
      <vt:variant>
        <vt:i4>24</vt:i4>
      </vt:variant>
      <vt:variant>
        <vt:i4>0</vt:i4>
      </vt:variant>
      <vt:variant>
        <vt:i4>5</vt:i4>
      </vt:variant>
      <vt:variant>
        <vt:lpwstr>mailto:info@conservation-resources.co.uk</vt:lpwstr>
      </vt:variant>
      <vt:variant>
        <vt:lpwstr/>
      </vt:variant>
      <vt:variant>
        <vt:i4>1572895</vt:i4>
      </vt:variant>
      <vt:variant>
        <vt:i4>21</vt:i4>
      </vt:variant>
      <vt:variant>
        <vt:i4>0</vt:i4>
      </vt:variant>
      <vt:variant>
        <vt:i4>5</vt:i4>
      </vt:variant>
      <vt:variant>
        <vt:lpwstr>http://www.storeanddisplay.co.uk/</vt:lpwstr>
      </vt:variant>
      <vt:variant>
        <vt:lpwstr/>
      </vt:variant>
      <vt:variant>
        <vt:i4>6488067</vt:i4>
      </vt:variant>
      <vt:variant>
        <vt:i4>18</vt:i4>
      </vt:variant>
      <vt:variant>
        <vt:i4>0</vt:i4>
      </vt:variant>
      <vt:variant>
        <vt:i4>5</vt:i4>
      </vt:variant>
      <vt:variant>
        <vt:lpwstr>mailto:sales@azpack.ltd.uk</vt:lpwstr>
      </vt:variant>
      <vt:variant>
        <vt:lpwstr/>
      </vt:variant>
      <vt:variant>
        <vt:i4>3932206</vt:i4>
      </vt:variant>
      <vt:variant>
        <vt:i4>15</vt:i4>
      </vt:variant>
      <vt:variant>
        <vt:i4>0</vt:i4>
      </vt:variant>
      <vt:variant>
        <vt:i4>5</vt:i4>
      </vt:variant>
      <vt:variant>
        <vt:lpwstr>http://www.allpack.co.uk/bubble.htm</vt:lpwstr>
      </vt:variant>
      <vt:variant>
        <vt:lpwstr/>
      </vt:variant>
      <vt:variant>
        <vt:i4>3080261</vt:i4>
      </vt:variant>
      <vt:variant>
        <vt:i4>12</vt:i4>
      </vt:variant>
      <vt:variant>
        <vt:i4>0</vt:i4>
      </vt:variant>
      <vt:variant>
        <vt:i4>5</vt:i4>
      </vt:variant>
      <vt:variant>
        <vt:lpwstr>mailto:sales@allpack.co.uk</vt:lpwstr>
      </vt:variant>
      <vt:variant>
        <vt:lpwstr/>
      </vt:variant>
      <vt:variant>
        <vt:i4>4390994</vt:i4>
      </vt:variant>
      <vt:variant>
        <vt:i4>9</vt:i4>
      </vt:variant>
      <vt:variant>
        <vt:i4>0</vt:i4>
      </vt:variant>
      <vt:variant>
        <vt:i4>5</vt:i4>
      </vt:variant>
      <vt:variant>
        <vt:lpwstr>http://www.archaeologists.net/sites/default/files/node-files/Archives2009.pdf</vt:lpwstr>
      </vt:variant>
      <vt:variant>
        <vt:lpwstr/>
      </vt:variant>
      <vt:variant>
        <vt:i4>1376262</vt:i4>
      </vt:variant>
      <vt:variant>
        <vt:i4>6</vt:i4>
      </vt:variant>
      <vt:variant>
        <vt:i4>0</vt:i4>
      </vt:variant>
      <vt:variant>
        <vt:i4>5</vt:i4>
      </vt:variant>
      <vt:variant>
        <vt:lpwstr>http://www.archaeologists.net/sites/default/files/node-files/ifa_standards_materials.pdf</vt:lpwstr>
      </vt:variant>
      <vt:variant>
        <vt:lpwstr/>
      </vt:variant>
      <vt:variant>
        <vt:i4>3538993</vt:i4>
      </vt:variant>
      <vt:variant>
        <vt:i4>3</vt:i4>
      </vt:variant>
      <vt:variant>
        <vt:i4>0</vt:i4>
      </vt:variant>
      <vt:variant>
        <vt:i4>5</vt:i4>
      </vt:variant>
      <vt:variant>
        <vt:lpwstr>http://www.collectionslink.org.uk/programmes/museum-accreditation/926-labelling-and-marking-museum-objects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Fiona Booth</dc:creator>
  <cp:keywords/>
  <dc:description/>
  <cp:lastModifiedBy>Thomas Cadbury</cp:lastModifiedBy>
  <cp:revision>13</cp:revision>
  <cp:lastPrinted>2014-07-25T11:38:00Z</cp:lastPrinted>
  <dcterms:created xsi:type="dcterms:W3CDTF">2019-11-19T16:24:00Z</dcterms:created>
  <dcterms:modified xsi:type="dcterms:W3CDTF">2021-09-13T14:52:00Z</dcterms:modified>
</cp:coreProperties>
</file>